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Bauza Carmen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12/17/2021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880"/>
        <w:spacing w:after="0" w:line="269" w:lineRule="auto"/>
        <w:rPr>
          <w:sz w:val="20"/>
          <w:szCs w:val="20"/>
          <w:color w:val="auto"/>
        </w:rPr>
      </w:pPr>
      <w:r>
        <w:rPr>
          <w:rFonts w:ascii="Arial" w:cs="Arial" w:eastAsia="Arial" w:hAnsi="Arial"/>
          <w:sz w:val="20"/>
          <w:szCs w:val="20"/>
          <w:color w:val="0000FF"/>
        </w:rPr>
        <w:t>C/O DESTINATION XL GROUP,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555 TURNPIKE STREET</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40" w:type="dxa"/>
            <w:vAlign w:val="bottom"/>
          </w:tcPr>
          <w:p>
            <w:pPr>
              <w:ind w:left="40"/>
              <w:spacing w:after="0"/>
              <w:rPr>
                <w:sz w:val="20"/>
                <w:szCs w:val="20"/>
                <w:color w:val="auto"/>
              </w:rPr>
            </w:pPr>
            <w:r>
              <w:rPr>
                <w:rFonts w:ascii="Arial" w:cs="Arial" w:eastAsia="Arial" w:hAnsi="Arial"/>
                <w:sz w:val="20"/>
                <w:szCs w:val="20"/>
                <w:color w:val="0000FF"/>
              </w:rPr>
              <w:t>CANTON  MA</w:t>
            </w:r>
          </w:p>
        </w:tc>
        <w:tc>
          <w:tcPr>
            <w:tcW w:w="840" w:type="dxa"/>
            <w:vAlign w:val="bottom"/>
          </w:tcPr>
          <w:p>
            <w:pPr>
              <w:jc w:val="right"/>
              <w:spacing w:after="0"/>
              <w:rPr>
                <w:sz w:val="20"/>
                <w:szCs w:val="20"/>
                <w:color w:val="auto"/>
              </w:rPr>
            </w:pPr>
            <w:r>
              <w:rPr>
                <w:rFonts w:ascii="Arial" w:cs="Arial" w:eastAsia="Arial" w:hAnsi="Arial"/>
                <w:sz w:val="20"/>
                <w:szCs w:val="20"/>
                <w:color w:val="0000FF"/>
              </w:rPr>
              <w:t>02021</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DESTINATION XL GROUP,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DXLG</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3"/>
              </w:rPr>
              <w:t>Common Stock, $0.01 par value</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560" w:type="dxa"/>
            <w:vAlign w:val="bottom"/>
          </w:tcPr>
          <w:p>
            <w:pPr>
              <w:ind w:left="800"/>
              <w:spacing w:after="0"/>
              <w:rPr>
                <w:sz w:val="20"/>
                <w:szCs w:val="20"/>
                <w:color w:val="auto"/>
              </w:rPr>
            </w:pPr>
            <w:r>
              <w:rPr>
                <w:rFonts w:ascii="Arial" w:cs="Arial" w:eastAsia="Arial" w:hAnsi="Arial"/>
                <w:sz w:val="20"/>
                <w:szCs w:val="20"/>
                <w:color w:val="0000FF"/>
              </w:rPr>
              <w:t>0</w:t>
            </w:r>
          </w:p>
        </w:tc>
        <w:tc>
          <w:tcPr>
            <w:tcW w:w="1000" w:type="dxa"/>
            <w:vAlign w:val="bottom"/>
            <w:gridSpan w:val="2"/>
          </w:tcPr>
          <w:p>
            <w:pPr>
              <w:ind w:left="840"/>
              <w:spacing w:after="0"/>
              <w:rPr>
                <w:sz w:val="20"/>
                <w:szCs w:val="20"/>
                <w:color w:val="auto"/>
              </w:rPr>
            </w:pPr>
            <w:r>
              <w:rPr>
                <w:rFonts w:ascii="Arial" w:cs="Arial" w:eastAsia="Arial" w:hAnsi="Arial"/>
                <w:sz w:val="20"/>
                <w:szCs w:val="20"/>
                <w:color w:val="0000FF"/>
                <w:w w:val="96"/>
              </w:rPr>
              <w:t>D</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200" w:type="dxa"/>
            <w:vAlign w:val="bottom"/>
            <w:tcBorders>
              <w:bottom w:val="single" w:sz="8" w:color="2C2C2C"/>
            </w:tcBorders>
            <w:gridSpan w:val="2"/>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140" w:type="dxa"/>
            <w:vAlign w:val="bottom"/>
          </w:tcPr>
          <w:p>
            <w:pPr>
              <w:ind w:left="20"/>
              <w:spacing w:after="0"/>
              <w:rPr>
                <w:sz w:val="20"/>
                <w:szCs w:val="20"/>
                <w:color w:val="auto"/>
              </w:rPr>
            </w:pPr>
            <w:r>
              <w:rPr>
                <w:rFonts w:ascii="Arial" w:cs="Arial" w:eastAsia="Arial" w:hAnsi="Arial"/>
                <w:sz w:val="15"/>
                <w:szCs w:val="15"/>
                <w:b w:val="1"/>
                <w:bCs w:val="1"/>
                <w:color w:val="auto"/>
                <w:w w:val="79"/>
              </w:rPr>
              <w:t>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7"/>
                <w:szCs w:val="17"/>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4"/>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4"/>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color w:val="008000"/>
              </w:rPr>
              <w:t>Exhibit 24 - Confirming Statement</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920" w:type="dxa"/>
            <w:vAlign w:val="bottom"/>
            <w:gridSpan w:val="6"/>
          </w:tcPr>
          <w:p>
            <w:pPr>
              <w:spacing w:after="0"/>
              <w:rPr>
                <w:sz w:val="20"/>
                <w:szCs w:val="20"/>
                <w:color w:val="auto"/>
              </w:rPr>
            </w:pPr>
            <w:r>
              <w:rPr>
                <w:rFonts w:ascii="Arial" w:cs="Arial" w:eastAsia="Arial" w:hAnsi="Arial"/>
                <w:sz w:val="20"/>
                <w:szCs w:val="20"/>
                <w:color w:val="0000FF"/>
              </w:rPr>
              <w:t>Robert S. Molloy,</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6"/>
          </w:tcPr>
          <w:p>
            <w:pPr>
              <w:spacing w:after="0" w:line="220" w:lineRule="exact"/>
              <w:rPr>
                <w:sz w:val="20"/>
                <w:szCs w:val="20"/>
                <w:color w:val="auto"/>
              </w:rPr>
            </w:pPr>
            <w:r>
              <w:rPr>
                <w:rFonts w:ascii="Arial" w:cs="Arial" w:eastAsia="Arial" w:hAnsi="Arial"/>
                <w:sz w:val="20"/>
                <w:szCs w:val="20"/>
                <w:color w:val="0000FF"/>
              </w:rPr>
              <w:t>Attorney-in-Fact for</w:t>
            </w:r>
          </w:p>
        </w:tc>
        <w:tc>
          <w:tcPr>
            <w:tcW w:w="2420" w:type="dxa"/>
            <w:vAlign w:val="bottom"/>
            <w:gridSpan w:val="4"/>
          </w:tcPr>
          <w:p>
            <w:pPr>
              <w:jc w:val="right"/>
              <w:ind w:right="1260"/>
              <w:spacing w:after="0" w:line="220" w:lineRule="exact"/>
              <w:rPr>
                <w:sz w:val="20"/>
                <w:szCs w:val="20"/>
                <w:color w:val="auto"/>
              </w:rPr>
            </w:pPr>
            <w:r>
              <w:rPr>
                <w:rFonts w:ascii="Arial" w:cs="Arial" w:eastAsia="Arial" w:hAnsi="Arial"/>
                <w:sz w:val="20"/>
                <w:szCs w:val="20"/>
                <w:color w:val="0000FF"/>
              </w:rPr>
              <w:t>12/27/2021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80" w:type="dxa"/>
            <w:vAlign w:val="bottom"/>
            <w:tcBorders>
              <w:top w:val="single" w:sz="8" w:color="auto"/>
            </w:tcBorders>
            <w:gridSpan w:val="5"/>
          </w:tcPr>
          <w:p>
            <w:pPr>
              <w:spacing w:after="0" w:line="220" w:lineRule="exact"/>
              <w:rPr>
                <w:sz w:val="20"/>
                <w:szCs w:val="20"/>
                <w:color w:val="auto"/>
              </w:rPr>
            </w:pPr>
            <w:r>
              <w:rPr>
                <w:rFonts w:ascii="Arial" w:cs="Arial" w:eastAsia="Arial" w:hAnsi="Arial"/>
                <w:sz w:val="20"/>
                <w:szCs w:val="20"/>
                <w:color w:val="0000FF"/>
              </w:rPr>
              <w:t>Carmen Bauza</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4"/>
          <w:szCs w:val="24"/>
          <w:color w:val="auto"/>
        </w:rPr>
        <w:t>EXHIBIT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3454400</wp:posOffset>
            </wp:positionH>
            <wp:positionV relativeFrom="paragraph">
              <wp:posOffset>306705</wp:posOffset>
            </wp:positionV>
            <wp:extent cx="381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8100"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24"/>
          <w:szCs w:val="24"/>
          <w:u w:val="single" w:color="auto"/>
          <w:color w:val="auto"/>
        </w:rPr>
        <w:t>CONFIRMING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720"/>
        <w:spacing w:after="0" w:line="276" w:lineRule="auto"/>
        <w:rPr>
          <w:sz w:val="20"/>
          <w:szCs w:val="20"/>
          <w:color w:val="auto"/>
        </w:rPr>
      </w:pPr>
      <w:r>
        <w:rPr>
          <w:rFonts w:ascii="Arial" w:cs="Arial" w:eastAsia="Arial" w:hAnsi="Arial"/>
          <w:sz w:val="21"/>
          <w:szCs w:val="21"/>
          <w:color w:val="auto"/>
        </w:rPr>
        <w:t>This Statement confirms that the undersigned, Carmen R. Bauza, has authorized and designated Robert S. Molloy and Peter H. Stratton, Jr.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Destination XL Group, Inc. The authority of Robert S. Molloy and Peter H. Stratton, Jr. under this Statement shall continue until the undersigned is no longer required to file Forms 3, 4 and 5 with regard to the undersigned's ownership of or transactions in the securities of Destination XL Group, Inc., unless earlier revoked in writing. The undersigned acknowledges that Robert S. Molloy and Peter H. Stratton, Jr. are not assuming any of the undersigned's responsibilities to comply with Section 16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4"/>
          <w:szCs w:val="24"/>
          <w:color w:val="auto"/>
        </w:rPr>
        <w:t xml:space="preserve">Date: December 20, 2021 </w:t>
      </w:r>
      <w:r>
        <w:rPr>
          <w:rFonts w:ascii="Arial" w:cs="Arial" w:eastAsia="Arial" w:hAnsi="Arial"/>
          <w:sz w:val="24"/>
          <w:szCs w:val="24"/>
          <w:u w:val="single" w:color="auto"/>
          <w:color w:val="auto"/>
        </w:rPr>
        <w:t>By:/s/ Carmen R. Bauza</w:t>
      </w:r>
    </w:p>
    <w:p>
      <w:pPr>
        <w:spacing w:after="0" w:line="234" w:lineRule="exact"/>
        <w:rPr>
          <w:sz w:val="20"/>
          <w:szCs w:val="20"/>
          <w:color w:val="auto"/>
        </w:rPr>
      </w:pPr>
    </w:p>
    <w:p>
      <w:pPr>
        <w:spacing w:after="0"/>
        <w:rPr>
          <w:sz w:val="20"/>
          <w:szCs w:val="20"/>
          <w:color w:val="auto"/>
        </w:rPr>
      </w:pPr>
      <w:r>
        <w:rPr>
          <w:rFonts w:ascii="Arial" w:cs="Arial" w:eastAsia="Arial" w:hAnsi="Arial"/>
          <w:sz w:val="24"/>
          <w:szCs w:val="24"/>
          <w:color w:val="auto"/>
        </w:rPr>
        <w:t>Name: Carmen R. Bauza</w:t>
      </w:r>
    </w:p>
    <w:sectPr>
      <w:pgSz w:w="11900" w:h="16838" w:orient="portrait"/>
      <w:cols w:equalWidth="0" w:num="1">
        <w:col w:w="10900"/>
      </w:cols>
      <w:pgMar w:left="480" w:top="11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879173" TargetMode="External"/><Relationship Id="rId11"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2021-12-27T15:09:19Z</dcterms:created>
  <dcterms:modified xsi:type="dcterms:W3CDTF">2021-12-27T15:09:19Z</dcterms:modified>
</cp:coreProperties>
</file>