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-598805</wp:posOffset>
            </wp:positionV>
            <wp:extent cx="8255" cy="599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944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-607060</wp:posOffset>
            </wp:positionV>
            <wp:extent cx="825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69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-582930</wp:posOffset>
            </wp:positionV>
            <wp:extent cx="1264285" cy="55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5943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760" cy="1725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59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KANTER HARVEY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4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0"/>
        </w:trPr>
        <w:tc>
          <w:tcPr>
            <w:tcW w:w="3840" w:type="dxa"/>
            <w:vAlign w:val="bottom"/>
            <w:gridSpan w:val="2"/>
          </w:tcPr>
          <w:p>
            <w:pPr>
              <w:ind w:left="60"/>
              <w:spacing w:after="0" w:line="200" w:lineRule="exact"/>
              <w:rPr>
                <w:rFonts w:ascii="Arial" w:cs="Arial" w:eastAsia="Arial" w:hAnsi="Arial"/>
                <w:sz w:val="20"/>
                <w:szCs w:val="20"/>
                <w:color w:val="0000EE"/>
              </w:rPr>
            </w:pPr>
            <w:hyperlink r:id="rId14">
              <w:r>
                <w:rPr>
                  <w:rFonts w:ascii="Arial" w:cs="Arial" w:eastAsia="Arial" w:hAnsi="Arial"/>
                  <w:sz w:val="20"/>
                  <w:szCs w:val="20"/>
                  <w:u w:val="single" w:color="auto"/>
                  <w:color w:val="0000EE"/>
                </w:rPr>
                <w:t>DESTINATION XL GROUP,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DXLG</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182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1"/>
        </w:trPr>
        <w:tc>
          <w:tcPr>
            <w:tcW w:w="200" w:type="dxa"/>
            <w:vAlign w:val="bottom"/>
            <w:tcBorders>
              <w:bottom w:val="single" w:sz="8" w:color="2C2C2C"/>
            </w:tcBorders>
          </w:tcPr>
          <w:p>
            <w:pPr>
              <w:spacing w:after="0"/>
              <w:rPr>
                <w:sz w:val="13"/>
                <w:szCs w:val="13"/>
                <w:color w:val="auto"/>
              </w:rPr>
            </w:pPr>
          </w:p>
        </w:tc>
        <w:tc>
          <w:tcPr>
            <w:tcW w:w="364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vMerge w:val="continue"/>
          </w:tcPr>
          <w:p>
            <w:pPr>
              <w:spacing w:after="0"/>
              <w:rPr>
                <w:sz w:val="5"/>
                <w:szCs w:val="5"/>
                <w:color w:val="auto"/>
              </w:rPr>
            </w:pPr>
          </w:p>
        </w:tc>
        <w:tc>
          <w:tcPr>
            <w:tcW w:w="3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840" w:type="dxa"/>
            <w:vAlign w:val="bottom"/>
            <w:gridSpan w:val="2"/>
          </w:tcPr>
          <w:p>
            <w:pPr>
              <w:ind w:left="60"/>
              <w:spacing w:after="0"/>
              <w:rPr>
                <w:sz w:val="20"/>
                <w:szCs w:val="20"/>
                <w:color w:val="auto"/>
              </w:rPr>
            </w:pPr>
            <w:r>
              <w:rPr>
                <w:rFonts w:ascii="Arial" w:cs="Arial" w:eastAsia="Arial" w:hAnsi="Arial"/>
                <w:sz w:val="17"/>
                <w:szCs w:val="17"/>
                <w:color w:val="0000FF"/>
              </w:rPr>
              <w:t>04/01/2020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520"/>
              <w:spacing w:after="0"/>
              <w:rPr>
                <w:sz w:val="20"/>
                <w:szCs w:val="20"/>
                <w:color w:val="auto"/>
              </w:rPr>
            </w:pPr>
            <w:r>
              <w:rPr>
                <w:rFonts w:ascii="Arial" w:cs="Arial" w:eastAsia="Arial" w:hAnsi="Arial"/>
                <w:sz w:val="17"/>
                <w:szCs w:val="17"/>
                <w:color w:val="0000FF"/>
              </w:rPr>
              <w:t>President and CEO</w:t>
            </w:r>
          </w:p>
        </w:tc>
        <w:tc>
          <w:tcPr>
            <w:tcW w:w="0" w:type="dxa"/>
            <w:vAlign w:val="bottom"/>
          </w:tcPr>
          <w:p>
            <w:pPr>
              <w:spacing w:after="0"/>
              <w:rPr>
                <w:sz w:val="1"/>
                <w:szCs w:val="1"/>
                <w:color w:val="auto"/>
              </w:rPr>
            </w:pPr>
          </w:p>
        </w:tc>
      </w:tr>
      <w:tr>
        <w:trPr>
          <w:trHeight w:val="313"/>
        </w:trPr>
        <w:tc>
          <w:tcPr>
            <w:tcW w:w="20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4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4"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-2436495</wp:posOffset>
            </wp:positionH>
            <wp:positionV relativeFrom="paragraph">
              <wp:posOffset>180975</wp:posOffset>
            </wp:positionV>
            <wp:extent cx="6969760" cy="1077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077595"/>
                    </a:xfrm>
                    <a:prstGeom prst="rect">
                      <a:avLst/>
                    </a:prstGeom>
                    <a:noFill/>
                  </pic:spPr>
                </pic:pic>
              </a:graphicData>
            </a:graphic>
          </wp:anchor>
        </w:drawing>
      </w:r>
    </w:p>
    <w:p>
      <w:pPr>
        <w:spacing w:after="0" w:line="344"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86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04/01/2020</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4"/>
              </w:rPr>
              <w:t>60,000</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180"/>
              <w:spacing w:after="0" w:line="306" w:lineRule="exact"/>
              <w:rPr>
                <w:sz w:val="20"/>
                <w:szCs w:val="20"/>
                <w:color w:val="auto"/>
              </w:rPr>
            </w:pPr>
            <w:r>
              <w:rPr>
                <w:rFonts w:ascii="Arial" w:cs="Arial" w:eastAsia="Arial" w:hAnsi="Arial"/>
                <w:sz w:val="33"/>
                <w:szCs w:val="33"/>
                <w:color w:val="000000"/>
                <w:w w:val="84"/>
                <w:vertAlign w:val="subscript"/>
              </w:rPr>
              <w:t>$</w:t>
            </w:r>
            <w:r>
              <w:rPr>
                <w:rFonts w:ascii="Arial" w:cs="Arial" w:eastAsia="Arial" w:hAnsi="Arial"/>
                <w:sz w:val="33"/>
                <w:szCs w:val="33"/>
                <w:color w:val="0000FF"/>
                <w:w w:val="84"/>
                <w:vertAlign w:val="subscript"/>
              </w:rPr>
              <w:t>0</w:t>
            </w:r>
            <w:r>
              <w:rPr>
                <w:rFonts w:ascii="Arial" w:cs="Arial" w:eastAsia="Arial" w:hAnsi="Arial"/>
                <w:sz w:val="11"/>
                <w:szCs w:val="11"/>
                <w:color w:val="008000"/>
                <w:w w:val="84"/>
              </w:rPr>
              <w:t>(1)</w:t>
            </w:r>
          </w:p>
        </w:tc>
        <w:tc>
          <w:tcPr>
            <w:tcW w:w="132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128,000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vMerge w:val="restart"/>
          </w:tcPr>
          <w:p>
            <w:pPr>
              <w:ind w:left="400"/>
              <w:spacing w:after="0"/>
              <w:rPr>
                <w:sz w:val="20"/>
                <w:szCs w:val="20"/>
                <w:color w:val="auto"/>
              </w:rPr>
            </w:pPr>
            <w:r>
              <w:rPr>
                <w:rFonts w:ascii="Arial" w:cs="Arial" w:eastAsia="Arial" w:hAnsi="Arial"/>
                <w:sz w:val="13"/>
                <w:szCs w:val="13"/>
                <w:color w:val="0000FF"/>
              </w:rPr>
              <w:t>60,000</w:t>
            </w:r>
            <w:r>
              <w:rPr>
                <w:rFonts w:ascii="Arial" w:cs="Arial" w:eastAsia="Arial" w:hAnsi="Arial"/>
                <w:sz w:val="21"/>
                <w:szCs w:val="21"/>
                <w:color w:val="008000"/>
                <w:vertAlign w:val="superscript"/>
              </w:rPr>
              <w:t>(2)</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60,000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7"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37" w:lineRule="exact"/>
              <w:rPr>
                <w:sz w:val="20"/>
                <w:szCs w:val="20"/>
                <w:color w:val="auto"/>
              </w:rPr>
            </w:pPr>
            <w:r>
              <w:rPr>
                <w:rFonts w:ascii="Arial" w:cs="Arial" w:eastAsia="Arial" w:hAnsi="Arial"/>
                <w:sz w:val="13"/>
                <w:szCs w:val="13"/>
                <w:color w:val="0000FF"/>
              </w:rPr>
              <w:t>04/01/2020</w:t>
            </w:r>
          </w:p>
        </w:tc>
        <w:tc>
          <w:tcPr>
            <w:tcW w:w="1100" w:type="dxa"/>
            <w:vAlign w:val="bottom"/>
          </w:tcPr>
          <w:p>
            <w:pPr>
              <w:spacing w:after="0"/>
              <w:rPr>
                <w:sz w:val="11"/>
                <w:szCs w:val="11"/>
                <w:color w:val="auto"/>
              </w:rPr>
            </w:pPr>
          </w:p>
        </w:tc>
        <w:tc>
          <w:tcPr>
            <w:tcW w:w="760" w:type="dxa"/>
            <w:vAlign w:val="bottom"/>
          </w:tcPr>
          <w:p>
            <w:pPr>
              <w:ind w:left="140"/>
              <w:spacing w:after="0" w:line="137" w:lineRule="exact"/>
              <w:rPr>
                <w:sz w:val="20"/>
                <w:szCs w:val="20"/>
                <w:color w:val="auto"/>
              </w:rPr>
            </w:pPr>
            <w:r>
              <w:rPr>
                <w:rFonts w:ascii="Arial" w:cs="Arial" w:eastAsia="Arial" w:hAnsi="Arial"/>
                <w:sz w:val="13"/>
                <w:szCs w:val="13"/>
                <w:color w:val="0000FF"/>
              </w:rPr>
              <w:t>M</w:t>
            </w:r>
          </w:p>
        </w:tc>
        <w:tc>
          <w:tcPr>
            <w:tcW w:w="1000" w:type="dxa"/>
            <w:vAlign w:val="bottom"/>
            <w:vMerge w:val="continue"/>
          </w:tcPr>
          <w:p>
            <w:pPr>
              <w:spacing w:after="0"/>
              <w:rPr>
                <w:sz w:val="11"/>
                <w:szCs w:val="11"/>
                <w:color w:val="auto"/>
              </w:rPr>
            </w:pPr>
          </w:p>
        </w:tc>
        <w:tc>
          <w:tcPr>
            <w:tcW w:w="780" w:type="dxa"/>
            <w:vAlign w:val="bottom"/>
            <w:gridSpan w:val="2"/>
          </w:tcPr>
          <w:p>
            <w:pPr>
              <w:ind w:left="40"/>
              <w:spacing w:after="0" w:line="137" w:lineRule="exact"/>
              <w:rPr>
                <w:sz w:val="20"/>
                <w:szCs w:val="20"/>
                <w:color w:val="auto"/>
              </w:rPr>
            </w:pPr>
            <w:r>
              <w:rPr>
                <w:rFonts w:ascii="Arial" w:cs="Arial" w:eastAsia="Arial" w:hAnsi="Arial"/>
                <w:sz w:val="13"/>
                <w:szCs w:val="13"/>
                <w:color w:val="0000FF"/>
              </w:rPr>
              <w:t>04/01/2020</w:t>
            </w: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40" w:type="dxa"/>
            <w:vAlign w:val="bottom"/>
            <w:gridSpan w:val="2"/>
          </w:tcPr>
          <w:p>
            <w:pPr>
              <w:ind w:left="28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00"/>
              <w:spacing w:after="0" w:line="137" w:lineRule="exact"/>
              <w:rPr>
                <w:sz w:val="20"/>
                <w:szCs w:val="20"/>
                <w:color w:val="auto"/>
              </w:rPr>
            </w:pPr>
            <w:r>
              <w:rPr>
                <w:rFonts w:ascii="Arial" w:cs="Arial" w:eastAsia="Arial" w:hAnsi="Arial"/>
                <w:sz w:val="13"/>
                <w:szCs w:val="13"/>
                <w:color w:val="0000FF"/>
              </w:rPr>
              <w:t>180,000</w:t>
            </w:r>
          </w:p>
        </w:tc>
        <w:tc>
          <w:tcPr>
            <w:tcW w:w="660" w:type="dxa"/>
            <w:vAlign w:val="bottom"/>
          </w:tcPr>
          <w:p>
            <w:pPr>
              <w:ind w:left="340"/>
              <w:spacing w:after="0" w:line="137"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120"/>
              <w:spacing w:after="0" w:line="12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-1781810</wp:posOffset>
            </wp:positionV>
            <wp:extent cx="7034530" cy="18237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82372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("RSU") convert into common stock on a one-for-one basis.</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RSUs for time-based compensation granted to the Reporting Person under the terrms of the Employment Agreement dated February 19, 2019.</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Under the terrms of the Employment Agreement dated February 19, 2019, the remaining 180,000 RSUs vests in three equal installments on April 1, 2021, April 1, 2022 and April 1, 2023.</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Harvey S. Kanter</w:t>
            </w:r>
          </w:p>
        </w:tc>
        <w:tc>
          <w:tcPr>
            <w:tcW w:w="10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04/02/2020</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32404"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2020-04-02T12:11:33Z</dcterms:created>
  <dcterms:modified xsi:type="dcterms:W3CDTF">2020-04-02T12:11:33Z</dcterms:modified>
</cp:coreProperties>
</file>