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20"/>
        </w:rPr>
      </w:pPr>
      <w:bookmarkStart w:id="0" w:name="dxlg-20260708.htm"/>
      <w:bookmarkStart w:id="1" w:name="ksdxlg20260708"/>
      <w:bookmarkEnd w:id="0"/>
      <w:bookmarkEnd w:id="1"/>
      <w:r>
        <w:rPr>
          <w:rFonts w:ascii="Times New Roman" w:hAnsi="Times New Roman"/>
          <w:color w:val="000000"/>
          <w:sz w:val="20"/>
        </w:rPr>
        <w:t>k</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8, 2026, Destination XL Group, Inc. (the “Company”) issued a press release regarding the recommendation of the Board of Directors of the Company concerning a revised unsolicited tender offer from Zodiac Partners II. A copy of this press release is furnished herewith as Exhibit 99.1.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36"/>
        <w:gridCol w:w="109"/>
        <w:gridCol w:w="109"/>
        <w:gridCol w:w="9051"/>
      </w:tblGrid>
      <w:tr>
        <w:trPr/>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1" w:type="dxa"/>
            <w:tcBorders/>
            <w:vAlign w:val="center"/>
          </w:tcPr>
          <w:p>
            <w:pPr>
              <w:pStyle w:val="TableContents"/>
              <w:bidi w:val="0"/>
              <w:spacing w:before="0" w:after="283"/>
              <w:jc w:val="left"/>
              <w:rPr>
                <w:sz w:val="4"/>
                <w:szCs w:val="4"/>
              </w:rPr>
            </w:pPr>
            <w:r>
              <w:rPr>
                <w:sz w:val="4"/>
                <w:szCs w:val="4"/>
              </w:rPr>
            </w:r>
          </w:p>
        </w:tc>
      </w:tr>
      <w:tr>
        <w:trP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b/>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pPr>
            <w:hyperlink w:anchor="dxlg-ex99_1.htm">
              <w:r>
                <w:rPr>
                  <w:rStyle w:val="InternetLink"/>
                  <w:rFonts w:ascii="Times New Roman" w:hAnsi="Times New Roman"/>
                  <w:color w:val="0000FF"/>
                  <w:sz w:val="20"/>
                  <w:u w:val="single"/>
                </w:rPr>
                <w:t>Press release, dated July 8, 2026.</w:t>
              </w:r>
            </w:hyperlink>
          </w:p>
        </w:tc>
      </w:tr>
      <w:tr>
        <w:trPr/>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59" w:type="dxa"/>
        <w:jc w:val="left"/>
        <w:tblInd w:w="0" w:type="dxa"/>
        <w:tblLayout w:type="fixed"/>
        <w:tblCellMar>
          <w:top w:w="28" w:type="dxa"/>
          <w:left w:w="28" w:type="dxa"/>
          <w:bottom w:w="28" w:type="dxa"/>
          <w:right w:w="28" w:type="dxa"/>
        </w:tblCellMar>
      </w:tblPr>
      <w:tblGrid>
        <w:gridCol w:w="556"/>
        <w:gridCol w:w="1111"/>
        <w:gridCol w:w="451"/>
        <w:gridCol w:w="264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Robert S. Molloy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dxlg-ex99_1.htm"/>
      <w:bookmarkStart w:id="3" w:name="ksdxlgex99_1"/>
      <w:bookmarkEnd w:id="2"/>
      <w:bookmarkEnd w:id="3"/>
      <w:r>
        <w:rPr>
          <w:rFonts w:ascii="Times New Roman" w:hAnsi="Times New Roman"/>
          <w:color w:val="000000"/>
          <w:sz w:val="20"/>
        </w:rPr>
        <w:t>Exhibit 99.1</w:t>
      </w:r>
      <w:r>
        <w:br w:type="page"/>
      </w:r>
    </w:p>
    <w:p>
      <w:pPr>
        <w:pStyle w:val="TextBody"/>
        <w:bidi w:val="0"/>
        <w:jc w:val="center"/>
        <w:rPr/>
      </w:pPr>
      <w:r>
        <w:rPr/>
        <w:drawing>
          <wp:inline distT="0" distB="0" distL="0" distR="0">
            <wp:extent cx="11715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65722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Destination XL Group, Inc. Recommends DXL Stockholders Reject Zodiac Partners II's Revised, Unsolicited Tender Offer and NOT Tender Their Shares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2"/>
        </w:rPr>
        <w:t xml:space="preserve">CANTON, Mass., July 8, 2026 -- </w:t>
      </w:r>
      <w:r>
        <w:rPr>
          <w:rFonts w:ascii="Times New Roman" w:hAnsi="Times New Roman"/>
          <w:color w:val="000000"/>
          <w:sz w:val="22"/>
        </w:rPr>
        <w:t>Destination XL Group, Inc. (“DXL”) (NASDAQ: DXLG), the leading integrated commerce retailer of Big + Tall men’s clothing and shoes, today announced that its Board of Directors, following a review with external legal and financial advisors, unanimously recommends that stockholders reject the revised, unsolicited tender offer to acquire all outstanding shares of DXL for $0.84 per share in cash (the “Revised Offer”) announced by Zodiac Partners II, LLC (“Zodiac”) on June 23, 2026, and not tender their shares.</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The DXL Board of Directors remains committed to maximizing stockholder value and acting in the best interests of all DXL stakeholders,” said Lionel Conacher, Chairman of the Board of DXL. “After careful review of Zodiac’s revised proposal, the Board unanimously concluded that the modest increase in consideration still undervalues DXL and is not in the best interests of our stockholders. The Board reiterated its belief that Zodiac’s repeated offers are highly conditional, opportunistic and seemingly timed to deliberately exploit a period of market dislocation. We therefore recommend that stockholders reject the Revised Offer and do not tender their shares.”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DXL stockholders who have already tendered their shares may withdraw them at any point prior to the expiration of the offer at 5:00 PM ET on July 24,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DXL Board issued its formal recommendation with respect to Zodiac’s Offer in a Solicitation/Recommendation Statement on Schedule 14D-9 filed today with the U.S. Securities and Exchange Commission (“SEC”).</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Advisors</w:t>
      </w:r>
    </w:p>
    <w:p>
      <w:pPr>
        <w:pStyle w:val="TextBody"/>
        <w:bidi w:val="0"/>
        <w:jc w:val="left"/>
        <w:rPr>
          <w:rFonts w:ascii="Times New Roman" w:hAnsi="Times New Roman"/>
          <w:color w:val="000000"/>
          <w:sz w:val="22"/>
        </w:rPr>
      </w:pPr>
      <w:r>
        <w:rPr>
          <w:rFonts w:ascii="Times New Roman" w:hAnsi="Times New Roman"/>
          <w:color w:val="000000"/>
          <w:sz w:val="22"/>
        </w:rPr>
        <w:t>Guggenheim Securities, LLC is acting as financial advisor to DXL, Greenberg Traurig, LLP is acting as its legal advisor and Joele Frank, Wilkinson Brimmer Katcher is serving as its strategic communications advisor.</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Destination XL Group, Inc.</w:t>
      </w:r>
    </w:p>
    <w:p>
      <w:pPr>
        <w:pStyle w:val="TextBody"/>
        <w:bidi w:val="0"/>
        <w:jc w:val="left"/>
        <w:rPr>
          <w:rFonts w:ascii="Times New Roman" w:hAnsi="Times New Roman"/>
          <w:sz w:val="20"/>
        </w:rPr>
      </w:pPr>
      <w:r>
        <w:rPr>
          <w:rFonts w:ascii="Times New Roman" w:hAnsi="Times New Roman"/>
          <w:color w:val="000000"/>
          <w:sz w:val="22"/>
        </w:rPr>
        <w:t xml:space="preserve">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w:t>
      </w:r>
      <w:r>
        <w:rPr>
          <w:rFonts w:ascii="Times New Roman" w:hAnsi="Times New Roman"/>
          <w:sz w:val="22"/>
        </w:rPr>
        <w:t>DXL.COM</w:t>
      </w:r>
      <w:r>
        <w:rPr>
          <w:rFonts w:ascii="Times New Roman" w:hAnsi="Times New Roman"/>
          <w:color w:val="000000"/>
          <w:sz w:val="22"/>
        </w:rPr>
        <w:t xml:space="preserve">,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Times New Roman" w:hAnsi="Times New Roman"/>
          <w:sz w:val="22"/>
        </w:rPr>
        <w:t>https://investor.dxl.com</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Investor Contact:</w:t>
        <w:br/>
      </w:r>
      <w:r>
        <w:rPr>
          <w:rFonts w:ascii="Times New Roman" w:hAnsi="Times New Roman"/>
          <w:color w:val="0563C1"/>
          <w:sz w:val="22"/>
        </w:rPr>
        <w:t>Investor.relations@dxlg.com</w:t>
      </w:r>
      <w:r>
        <w:rPr>
          <w:rFonts w:ascii="Times New Roman" w:hAnsi="Times New Roman"/>
          <w:color w:val="000000"/>
          <w:sz w:val="22"/>
        </w:rPr>
        <w:br/>
        <w:t>603-933-0541</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Important Information about the Zodiac Tender Offer and Where to Find It</w:t>
      </w:r>
    </w:p>
    <w:p>
      <w:pPr>
        <w:pStyle w:val="TextBody"/>
        <w:bidi w:val="0"/>
        <w:jc w:val="left"/>
        <w:rPr>
          <w:rFonts w:ascii="Times New Roman" w:hAnsi="Times New Roman"/>
          <w:sz w:val="20"/>
        </w:rPr>
      </w:pPr>
      <w:r>
        <w:rPr>
          <w:rFonts w:ascii="Times New Roman" w:hAnsi="Times New Roman"/>
          <w:color w:val="000000"/>
          <w:sz w:val="22"/>
        </w:rPr>
        <w:t>DXL intends to file a solicitation/recommendation statement on Schedule 14D-9 with respect to the tender offer with the Securities and Exchange Commission (the “SEC”) within 10 business days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2"/>
        </w:rPr>
        <w:t xml:space="preserve">commencement of the Zodiac tender offer. INVESTORS AND SECURITY HOLDERS ARE ADVISED TO READ ALL RELEVANT DOCUMENTS FILED WITH THE SEC, INCLUDING THE SOLICITATION/RECOMMENDATION STATEMENT AND ANY OTHER RELEVANT DOCUMENTS WHEN THEY BECOME AVAILABLE BECAUSE THEY WILL CONTAIN IMPORTANT INFORMATION ABOUT THE TENDER OFFER. Investors and security holders may obtain free copies of the solicitation/recommendation statement (when available) as well as other filings by DXL, without charge, at the SEC’s website, </w:t>
      </w:r>
      <w:r>
        <w:rPr>
          <w:rFonts w:ascii="Times New Roman" w:hAnsi="Times New Roman"/>
          <w:sz w:val="22"/>
        </w:rPr>
        <w:t>http://www.sec.gov</w:t>
      </w:r>
      <w:r>
        <w:rPr>
          <w:rFonts w:ascii="Times New Roman" w:hAnsi="Times New Roman"/>
          <w:color w:val="000000"/>
          <w:sz w:val="22"/>
        </w:rPr>
        <w:t xml:space="preserve">, or by accessing DXL’s website at </w:t>
      </w:r>
      <w:r>
        <w:rPr>
          <w:rFonts w:ascii="Times New Roman" w:hAnsi="Times New Roman"/>
          <w:sz w:val="22"/>
        </w:rPr>
        <w:t>investor.dxl.com</w:t>
      </w:r>
      <w:r>
        <w:rPr>
          <w:rFonts w:ascii="Times New Roman" w:hAnsi="Times New Roman"/>
          <w:color w:val="000000"/>
          <w:sz w:val="22"/>
        </w:rPr>
        <w:t>. In addition, documents filed with the SEC by DXL will be available free of charge by writing to DXL at 555 Turnpike Street, Canton, Massachusetts 02021, Attention: Corporate Secretary.</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sz w:val="20"/>
        </w:rPr>
      </w:pPr>
      <w:r>
        <w:rPr>
          <w:rFonts w:ascii="Times New Roman" w:hAnsi="Times New Roman"/>
          <w:color w:val="000000"/>
          <w:sz w:val="22"/>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including statements regarding the DXL Board of Director’s commitment to maximizing shareholder value and taking actions that are in the best interest of the Company and its shareholders,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 including, without limitation, the risks and factors detailed in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Times New Roman" w:hAnsi="Times New Roman"/>
          <w:sz w:val="22"/>
        </w:rPr>
        <w:t>http://www.sec.gov</w:t>
      </w:r>
      <w:r>
        <w:rPr>
          <w:rFonts w:ascii="Times New Roman" w:hAnsi="Times New Roman"/>
          <w:color w:val="000000"/>
          <w:sz w:val="22"/>
        </w:rPr>
        <w:t>. DXL does not undertake any duty to update any forward-looking statements contained herein, whether as a result of new information or developments, future events or otherwise,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1303</Words>
  <Characters>7385</Characters>
  <CharactersWithSpaces>8680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