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5"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7"/>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5304155</wp:posOffset>
            </wp:positionH>
            <wp:positionV relativeFrom="paragraph">
              <wp:posOffset>-601980</wp:posOffset>
            </wp:positionV>
            <wp:extent cx="8255" cy="6026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2615"/>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-610235</wp:posOffset>
            </wp:positionV>
            <wp:extent cx="8255" cy="6108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-585470</wp:posOffset>
            </wp:positionV>
            <wp:extent cx="1270000" cy="561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19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27305</wp:posOffset>
            </wp:positionV>
            <wp:extent cx="6969125" cy="17341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125" cy="1734185"/>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40" w:space="320"/>
            <w:col w:w="8520"/>
          </w:cols>
          <w:pgMar w:left="460" w:top="221"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Chane Francis C</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DESTINATION XL GROUP, INC.</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555 TURNPIKE STREET</w:t>
      </w:r>
    </w:p>
    <w:p>
      <w:pPr>
        <w:spacing w:after="0" w:line="287"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CANTON</w:t>
            </w:r>
          </w:p>
        </w:tc>
        <w:tc>
          <w:tcPr>
            <w:tcW w:w="106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20"/>
              <w:spacing w:after="0"/>
              <w:rPr>
                <w:sz w:val="20"/>
                <w:szCs w:val="20"/>
                <w:color w:val="auto"/>
              </w:rPr>
            </w:pPr>
            <w:r>
              <w:rPr>
                <w:rFonts w:ascii="Arial" w:cs="Arial" w:eastAsia="Arial" w:hAnsi="Arial"/>
                <w:sz w:val="17"/>
                <w:szCs w:val="17"/>
                <w:color w:val="0000FF"/>
              </w:rPr>
              <w:t>02021</w:t>
            </w:r>
          </w:p>
        </w:tc>
      </w:tr>
      <w:tr>
        <w:trPr>
          <w:trHeight w:val="148"/>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1"/>
        </w:trPr>
        <w:tc>
          <w:tcPr>
            <w:tcW w:w="3820" w:type="dxa"/>
            <w:vAlign w:val="bottom"/>
            <w:gridSpan w:val="2"/>
          </w:tcPr>
          <w:p>
            <w:pPr>
              <w:ind w:left="60"/>
              <w:spacing w:after="0" w:line="201" w:lineRule="exact"/>
              <w:rPr>
                <w:rFonts w:ascii="Arial" w:cs="Arial" w:eastAsia="Arial" w:hAnsi="Arial"/>
                <w:sz w:val="21"/>
                <w:szCs w:val="21"/>
                <w:color w:val="0000EE"/>
                <w:w w:val="97"/>
              </w:rPr>
            </w:pPr>
            <w:hyperlink r:id="rId14">
              <w:r>
                <w:rPr>
                  <w:rFonts w:ascii="Arial" w:cs="Arial" w:eastAsia="Arial" w:hAnsi="Arial"/>
                  <w:sz w:val="21"/>
                  <w:szCs w:val="21"/>
                  <w:u w:val="single" w:color="auto"/>
                  <w:color w:val="0000EE"/>
                  <w:w w:val="97"/>
                </w:rPr>
                <w:t>DESTINATION XL GROUP, INC.</w:t>
              </w:r>
              <w:r>
                <w:rPr>
                  <w:rFonts w:ascii="Arial" w:cs="Arial" w:eastAsia="Arial" w:hAnsi="Arial"/>
                  <w:sz w:val="21"/>
                  <w:szCs w:val="21"/>
                  <w:color w:val="0000EE"/>
                  <w:w w:val="97"/>
                </w:rPr>
                <w:t xml:space="preserve"> </w:t>
              </w:r>
            </w:hyperlink>
            <w:r>
              <w:rPr>
                <w:rFonts w:ascii="Arial" w:cs="Arial" w:eastAsia="Arial" w:hAnsi="Arial"/>
                <w:sz w:val="21"/>
                <w:szCs w:val="21"/>
                <w:color w:val="000000"/>
                <w:w w:val="97"/>
              </w:rPr>
              <w:t>[</w:t>
            </w:r>
            <w:r>
              <w:rPr>
                <w:rFonts w:ascii="Arial" w:cs="Arial" w:eastAsia="Arial" w:hAnsi="Arial"/>
                <w:sz w:val="21"/>
                <w:szCs w:val="21"/>
                <w:color w:val="0000EE"/>
                <w:w w:val="97"/>
              </w:rPr>
              <w:t xml:space="preserve"> </w:t>
            </w:r>
            <w:r>
              <w:rPr>
                <w:rFonts w:ascii="Arial" w:cs="Arial" w:eastAsia="Arial" w:hAnsi="Arial"/>
                <w:sz w:val="16"/>
                <w:szCs w:val="16"/>
                <w:color w:val="0000FF"/>
                <w:w w:val="97"/>
              </w:rPr>
              <w:t>DXLG</w:t>
            </w:r>
            <w:r>
              <w:rPr>
                <w:rFonts w:ascii="Arial" w:cs="Arial" w:eastAsia="Arial" w:hAnsi="Arial"/>
                <w:sz w:val="21"/>
                <w:szCs w:val="21"/>
                <w:color w:val="0000EE"/>
                <w:w w:val="97"/>
              </w:rPr>
              <w:t xml:space="preserve"> </w:t>
            </w:r>
            <w:r>
              <w:rPr>
                <w:rFonts w:ascii="Arial" w:cs="Arial" w:eastAsia="Arial" w:hAnsi="Arial"/>
                <w:sz w:val="21"/>
                <w:szCs w:val="21"/>
                <w:color w:val="000000"/>
                <w:w w:val="97"/>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4"/>
        </w:trPr>
        <w:tc>
          <w:tcPr>
            <w:tcW w:w="18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ind w:left="140"/>
              <w:spacing w:after="0"/>
              <w:rPr>
                <w:sz w:val="20"/>
                <w:szCs w:val="20"/>
                <w:color w:val="auto"/>
              </w:rPr>
            </w:pPr>
            <w:r>
              <w:rPr>
                <w:rFonts w:ascii="Arial" w:cs="Arial" w:eastAsia="Arial" w:hAnsi="Arial"/>
                <w:sz w:val="13"/>
                <w:szCs w:val="13"/>
                <w:color w:val="auto"/>
              </w:rPr>
              <w:t>Director</w:t>
            </w: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80" w:type="dxa"/>
            <w:vAlign w:val="bottom"/>
            <w:tcBorders>
              <w:bottom w:val="single" w:sz="8" w:color="2C2C2C"/>
            </w:tcBorders>
          </w:tcPr>
          <w:p>
            <w:pPr>
              <w:spacing w:after="0"/>
              <w:rPr>
                <w:sz w:val="16"/>
                <w:szCs w:val="16"/>
                <w:color w:val="auto"/>
              </w:rPr>
            </w:pPr>
          </w:p>
        </w:tc>
        <w:tc>
          <w:tcPr>
            <w:tcW w:w="3640" w:type="dxa"/>
            <w:vAlign w:val="bottom"/>
            <w:tcBorders>
              <w:bottom w:val="single" w:sz="8" w:color="2C2C2C"/>
            </w:tcBorders>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400" w:type="dxa"/>
            <w:vAlign w:val="bottom"/>
          </w:tcPr>
          <w:p>
            <w:pPr>
              <w:ind w:left="14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400" w:type="dxa"/>
            <w:vAlign w:val="bottom"/>
            <w:vMerge w:val="restart"/>
          </w:tcPr>
          <w:p>
            <w:pPr>
              <w:ind w:left="140"/>
              <w:spacing w:after="0" w:line="128"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60" w:type="dxa"/>
            <w:vAlign w:val="bottom"/>
            <w:gridSpan w:val="2"/>
            <w:vMerge w:val="restart"/>
          </w:tcPr>
          <w:p>
            <w:pPr>
              <w:ind w:left="80"/>
              <w:spacing w:after="0"/>
              <w:rPr>
                <w:sz w:val="20"/>
                <w:szCs w:val="20"/>
                <w:color w:val="auto"/>
              </w:rPr>
            </w:pPr>
            <w:r>
              <w:rPr>
                <w:rFonts w:ascii="Arial" w:cs="Arial" w:eastAsia="Arial" w:hAnsi="Arial"/>
                <w:sz w:val="17"/>
                <w:szCs w:val="17"/>
                <w:color w:val="0000FF"/>
              </w:rPr>
              <w:t>SVPSupply Chain,CustomerFulfil</w:t>
            </w:r>
          </w:p>
        </w:tc>
        <w:tc>
          <w:tcPr>
            <w:tcW w:w="0" w:type="dxa"/>
            <w:vAlign w:val="bottom"/>
          </w:tcPr>
          <w:p>
            <w:pPr>
              <w:spacing w:after="0"/>
              <w:rPr>
                <w:sz w:val="1"/>
                <w:szCs w:val="1"/>
                <w:color w:val="auto"/>
              </w:rPr>
            </w:pPr>
          </w:p>
        </w:tc>
      </w:tr>
      <w:tr>
        <w:trPr>
          <w:trHeight w:val="213"/>
        </w:trPr>
        <w:tc>
          <w:tcPr>
            <w:tcW w:w="3820" w:type="dxa"/>
            <w:vAlign w:val="bottom"/>
            <w:gridSpan w:val="2"/>
          </w:tcPr>
          <w:p>
            <w:pPr>
              <w:ind w:left="60"/>
              <w:spacing w:after="0"/>
              <w:rPr>
                <w:sz w:val="20"/>
                <w:szCs w:val="20"/>
                <w:color w:val="auto"/>
              </w:rPr>
            </w:pPr>
            <w:r>
              <w:rPr>
                <w:rFonts w:ascii="Arial" w:cs="Arial" w:eastAsia="Arial" w:hAnsi="Arial"/>
                <w:sz w:val="17"/>
                <w:szCs w:val="17"/>
                <w:color w:val="0000FF"/>
              </w:rPr>
              <w:t>03/08/2021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18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-2435860</wp:posOffset>
            </wp:positionH>
            <wp:positionV relativeFrom="paragraph">
              <wp:posOffset>207010</wp:posOffset>
            </wp:positionV>
            <wp:extent cx="6969125" cy="871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125" cy="871220"/>
                    </a:xfrm>
                    <a:prstGeom prst="rect">
                      <a:avLst/>
                    </a:prstGeom>
                    <a:noFill/>
                  </pic:spPr>
                </pic:pic>
              </a:graphicData>
            </a:graphic>
          </wp:anchor>
        </w:drawing>
      </w:r>
    </w:p>
    <w:p>
      <w:pPr>
        <w:spacing w:after="0" w:line="385" w:lineRule="exact"/>
        <w:rPr>
          <w:sz w:val="24"/>
          <w:szCs w:val="24"/>
          <w:color w:val="auto"/>
        </w:rPr>
      </w:pPr>
    </w:p>
    <w:p>
      <w:pPr>
        <w:sectPr>
          <w:pgSz w:w="11900" w:h="16838" w:orient="portrait"/>
          <w:cols w:equalWidth="0" w:num="2">
            <w:col w:w="3740" w:space="10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ind w:left="800"/>
              <w:spacing w:after="0" w:line="125"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5" w:lineRule="exact"/>
              <w:rPr>
                <w:sz w:val="20"/>
                <w:szCs w:val="20"/>
                <w:color w:val="auto"/>
              </w:rPr>
            </w:pPr>
            <w:r>
              <w:rPr>
                <w:rFonts w:ascii="Arial" w:cs="Arial" w:eastAsia="Arial" w:hAnsi="Arial"/>
                <w:sz w:val="12"/>
                <w:szCs w:val="12"/>
                <w:b w:val="1"/>
                <w:bCs w:val="1"/>
                <w:color w:val="auto"/>
              </w:rPr>
              <w:t>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033895" cy="270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703195"/>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restart"/>
          </w:tcPr>
          <w:p>
            <w:pPr>
              <w:ind w:left="60"/>
              <w:spacing w:after="0"/>
              <w:rPr>
                <w:sz w:val="20"/>
                <w:szCs w:val="20"/>
                <w:color w:val="auto"/>
              </w:rPr>
            </w:pPr>
            <w:r>
              <w:rPr>
                <w:rFonts w:ascii="Arial" w:cs="Arial" w:eastAsia="Arial" w:hAnsi="Arial"/>
                <w:sz w:val="13"/>
                <w:szCs w:val="13"/>
                <w:color w:val="0000FF"/>
              </w:rPr>
              <w:t>03/09/2022</w:t>
            </w:r>
            <w:r>
              <w:rPr>
                <w:rFonts w:ascii="Arial" w:cs="Arial" w:eastAsia="Arial" w:hAnsi="Arial"/>
                <w:sz w:val="21"/>
                <w:szCs w:val="21"/>
                <w:color w:val="008000"/>
                <w:vertAlign w:val="superscript"/>
              </w:rPr>
              <w:t>(1)</w:t>
            </w:r>
          </w:p>
        </w:tc>
        <w:tc>
          <w:tcPr>
            <w:tcW w:w="6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21,183</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80" w:type="dxa"/>
            <w:vAlign w:val="bottom"/>
          </w:tcPr>
          <w:p>
            <w:pPr>
              <w:ind w:left="60"/>
              <w:spacing w:after="0" w:line="138" w:lineRule="exact"/>
              <w:rPr>
                <w:sz w:val="20"/>
                <w:szCs w:val="20"/>
                <w:color w:val="auto"/>
              </w:rPr>
            </w:pPr>
            <w:r>
              <w:rPr>
                <w:rFonts w:ascii="Arial" w:cs="Arial" w:eastAsia="Arial" w:hAnsi="Arial"/>
                <w:sz w:val="13"/>
                <w:szCs w:val="13"/>
                <w:color w:val="0000FF"/>
              </w:rPr>
              <w:t>Option</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0.75</w:t>
            </w:r>
          </w:p>
        </w:tc>
        <w:tc>
          <w:tcPr>
            <w:tcW w:w="1080" w:type="dxa"/>
            <w:vAlign w:val="bottom"/>
          </w:tcPr>
          <w:p>
            <w:pPr>
              <w:jc w:val="right"/>
              <w:ind w:right="200"/>
              <w:spacing w:after="0" w:line="138" w:lineRule="exact"/>
              <w:rPr>
                <w:sz w:val="20"/>
                <w:szCs w:val="20"/>
                <w:color w:val="auto"/>
              </w:rPr>
            </w:pPr>
            <w:r>
              <w:rPr>
                <w:rFonts w:ascii="Arial" w:cs="Arial" w:eastAsia="Arial" w:hAnsi="Arial"/>
                <w:sz w:val="13"/>
                <w:szCs w:val="13"/>
                <w:color w:val="0000FF"/>
              </w:rPr>
              <w:t>03/09/2021</w:t>
            </w:r>
          </w:p>
        </w:tc>
        <w:tc>
          <w:tcPr>
            <w:tcW w:w="1080" w:type="dxa"/>
            <w:vAlign w:val="bottom"/>
          </w:tcPr>
          <w:p>
            <w:pPr>
              <w:spacing w:after="0"/>
              <w:rPr>
                <w:sz w:val="11"/>
                <w:szCs w:val="11"/>
                <w:color w:val="auto"/>
              </w:rPr>
            </w:pPr>
          </w:p>
        </w:tc>
        <w:tc>
          <w:tcPr>
            <w:tcW w:w="780" w:type="dxa"/>
            <w:vAlign w:val="bottom"/>
          </w:tcPr>
          <w:p>
            <w:pPr>
              <w:ind w:left="160"/>
              <w:spacing w:after="0" w:line="138" w:lineRule="exact"/>
              <w:rPr>
                <w:sz w:val="20"/>
                <w:szCs w:val="20"/>
                <w:color w:val="auto"/>
              </w:rPr>
            </w:pPr>
            <w:r>
              <w:rPr>
                <w:rFonts w:ascii="Arial" w:cs="Arial" w:eastAsia="Arial" w:hAnsi="Arial"/>
                <w:sz w:val="13"/>
                <w:szCs w:val="13"/>
                <w:color w:val="0000FF"/>
              </w:rPr>
              <w:t>A</w:t>
            </w:r>
          </w:p>
        </w:tc>
        <w:tc>
          <w:tcPr>
            <w:tcW w:w="500" w:type="dxa"/>
            <w:vAlign w:val="bottom"/>
          </w:tcPr>
          <w:p>
            <w:pPr>
              <w:ind w:left="80"/>
              <w:spacing w:after="0" w:line="138" w:lineRule="exact"/>
              <w:rPr>
                <w:sz w:val="20"/>
                <w:szCs w:val="20"/>
                <w:color w:val="auto"/>
              </w:rPr>
            </w:pPr>
            <w:r>
              <w:rPr>
                <w:rFonts w:ascii="Arial" w:cs="Arial" w:eastAsia="Arial" w:hAnsi="Arial"/>
                <w:sz w:val="13"/>
                <w:szCs w:val="13"/>
                <w:color w:val="0000FF"/>
              </w:rPr>
              <w:t>21,183</w:t>
            </w:r>
          </w:p>
        </w:tc>
        <w:tc>
          <w:tcPr>
            <w:tcW w:w="3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640" w:type="dxa"/>
            <w:vAlign w:val="bottom"/>
          </w:tcPr>
          <w:p>
            <w:pPr>
              <w:spacing w:after="0" w:line="138" w:lineRule="exact"/>
              <w:rPr>
                <w:sz w:val="20"/>
                <w:szCs w:val="20"/>
                <w:color w:val="auto"/>
              </w:rPr>
            </w:pPr>
            <w:r>
              <w:rPr>
                <w:rFonts w:ascii="Arial" w:cs="Arial" w:eastAsia="Arial" w:hAnsi="Arial"/>
                <w:sz w:val="13"/>
                <w:szCs w:val="13"/>
                <w:color w:val="0000FF"/>
                <w:w w:val="95"/>
              </w:rPr>
              <w:t>03/09/2031</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20" w:type="dxa"/>
            <w:vAlign w:val="bottom"/>
          </w:tcPr>
          <w:p>
            <w:pPr>
              <w:ind w:left="280"/>
              <w:spacing w:after="0" w:line="138" w:lineRule="exact"/>
              <w:rPr>
                <w:sz w:val="20"/>
                <w:szCs w:val="20"/>
                <w:color w:val="auto"/>
              </w:rPr>
            </w:pPr>
            <w:r>
              <w:rPr>
                <w:rFonts w:ascii="Arial" w:cs="Arial" w:eastAsia="Arial" w:hAnsi="Arial"/>
                <w:sz w:val="13"/>
                <w:szCs w:val="13"/>
                <w:color w:val="0000FF"/>
              </w:rPr>
              <w:t>21,183</w:t>
            </w:r>
          </w:p>
        </w:tc>
        <w:tc>
          <w:tcPr>
            <w:tcW w:w="74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680" w:type="dxa"/>
            <w:vAlign w:val="bottom"/>
          </w:tcPr>
          <w:p>
            <w:pPr>
              <w:ind w:left="60"/>
              <w:spacing w:after="0" w:line="145"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ind w:left="160"/>
              <w:spacing w:after="0" w:line="128"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restart"/>
          </w:tcPr>
          <w:p>
            <w:pPr>
              <w:ind w:left="60"/>
              <w:spacing w:after="0"/>
              <w:rPr>
                <w:sz w:val="20"/>
                <w:szCs w:val="20"/>
                <w:color w:val="auto"/>
              </w:rPr>
            </w:pPr>
            <w:r>
              <w:rPr>
                <w:rFonts w:ascii="Arial" w:cs="Arial" w:eastAsia="Arial" w:hAnsi="Arial"/>
                <w:sz w:val="13"/>
                <w:szCs w:val="13"/>
                <w:color w:val="0000FF"/>
              </w:rPr>
              <w:t>04/01/2022</w:t>
            </w:r>
            <w:r>
              <w:rPr>
                <w:rFonts w:ascii="Arial" w:cs="Arial" w:eastAsia="Arial" w:hAnsi="Arial"/>
                <w:sz w:val="21"/>
                <w:szCs w:val="21"/>
                <w:color w:val="008000"/>
                <w:vertAlign w:val="superscript"/>
              </w:rPr>
              <w:t>(2)</w:t>
            </w:r>
          </w:p>
        </w:tc>
        <w:tc>
          <w:tcPr>
            <w:tcW w:w="6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54,581</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80" w:type="dxa"/>
            <w:vAlign w:val="bottom"/>
          </w:tcPr>
          <w:p>
            <w:pPr>
              <w:ind w:left="60"/>
              <w:spacing w:after="0" w:line="138" w:lineRule="exact"/>
              <w:rPr>
                <w:sz w:val="20"/>
                <w:szCs w:val="20"/>
                <w:color w:val="auto"/>
              </w:rPr>
            </w:pPr>
            <w:r>
              <w:rPr>
                <w:rFonts w:ascii="Arial" w:cs="Arial" w:eastAsia="Arial" w:hAnsi="Arial"/>
                <w:sz w:val="13"/>
                <w:szCs w:val="13"/>
                <w:color w:val="0000FF"/>
              </w:rPr>
              <w:t>Option</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0.69</w:t>
            </w:r>
          </w:p>
        </w:tc>
        <w:tc>
          <w:tcPr>
            <w:tcW w:w="1080" w:type="dxa"/>
            <w:vAlign w:val="bottom"/>
          </w:tcPr>
          <w:p>
            <w:pPr>
              <w:jc w:val="right"/>
              <w:ind w:right="200"/>
              <w:spacing w:after="0" w:line="138" w:lineRule="exact"/>
              <w:rPr>
                <w:sz w:val="20"/>
                <w:szCs w:val="20"/>
                <w:color w:val="auto"/>
              </w:rPr>
            </w:pPr>
            <w:r>
              <w:rPr>
                <w:rFonts w:ascii="Arial" w:cs="Arial" w:eastAsia="Arial" w:hAnsi="Arial"/>
                <w:sz w:val="13"/>
                <w:szCs w:val="13"/>
                <w:color w:val="0000FF"/>
              </w:rPr>
              <w:t>03/08/2021</w:t>
            </w:r>
          </w:p>
        </w:tc>
        <w:tc>
          <w:tcPr>
            <w:tcW w:w="1080" w:type="dxa"/>
            <w:vAlign w:val="bottom"/>
          </w:tcPr>
          <w:p>
            <w:pPr>
              <w:spacing w:after="0"/>
              <w:rPr>
                <w:sz w:val="11"/>
                <w:szCs w:val="11"/>
                <w:color w:val="auto"/>
              </w:rPr>
            </w:pPr>
          </w:p>
        </w:tc>
        <w:tc>
          <w:tcPr>
            <w:tcW w:w="780" w:type="dxa"/>
            <w:vAlign w:val="bottom"/>
          </w:tcPr>
          <w:p>
            <w:pPr>
              <w:ind w:left="160"/>
              <w:spacing w:after="0" w:line="138" w:lineRule="exact"/>
              <w:rPr>
                <w:sz w:val="20"/>
                <w:szCs w:val="20"/>
                <w:color w:val="auto"/>
              </w:rPr>
            </w:pPr>
            <w:r>
              <w:rPr>
                <w:rFonts w:ascii="Arial" w:cs="Arial" w:eastAsia="Arial" w:hAnsi="Arial"/>
                <w:sz w:val="13"/>
                <w:szCs w:val="13"/>
                <w:color w:val="0000FF"/>
              </w:rPr>
              <w:t>A</w:t>
            </w:r>
          </w:p>
        </w:tc>
        <w:tc>
          <w:tcPr>
            <w:tcW w:w="500" w:type="dxa"/>
            <w:vAlign w:val="bottom"/>
          </w:tcPr>
          <w:p>
            <w:pPr>
              <w:ind w:left="80"/>
              <w:spacing w:after="0" w:line="138" w:lineRule="exact"/>
              <w:rPr>
                <w:sz w:val="20"/>
                <w:szCs w:val="20"/>
                <w:color w:val="auto"/>
              </w:rPr>
            </w:pPr>
            <w:r>
              <w:rPr>
                <w:rFonts w:ascii="Arial" w:cs="Arial" w:eastAsia="Arial" w:hAnsi="Arial"/>
                <w:sz w:val="13"/>
                <w:szCs w:val="13"/>
                <w:color w:val="0000FF"/>
              </w:rPr>
              <w:t>54,581</w:t>
            </w:r>
          </w:p>
        </w:tc>
        <w:tc>
          <w:tcPr>
            <w:tcW w:w="3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640" w:type="dxa"/>
            <w:vAlign w:val="bottom"/>
          </w:tcPr>
          <w:p>
            <w:pPr>
              <w:spacing w:after="0" w:line="138" w:lineRule="exact"/>
              <w:rPr>
                <w:sz w:val="20"/>
                <w:szCs w:val="20"/>
                <w:color w:val="auto"/>
              </w:rPr>
            </w:pPr>
            <w:r>
              <w:rPr>
                <w:rFonts w:ascii="Arial" w:cs="Arial" w:eastAsia="Arial" w:hAnsi="Arial"/>
                <w:sz w:val="13"/>
                <w:szCs w:val="13"/>
                <w:color w:val="0000FF"/>
                <w:w w:val="95"/>
              </w:rPr>
              <w:t>03/08/2031</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20" w:type="dxa"/>
            <w:vAlign w:val="bottom"/>
          </w:tcPr>
          <w:p>
            <w:pPr>
              <w:ind w:left="280"/>
              <w:spacing w:after="0" w:line="138" w:lineRule="exact"/>
              <w:rPr>
                <w:sz w:val="20"/>
                <w:szCs w:val="20"/>
                <w:color w:val="auto"/>
              </w:rPr>
            </w:pPr>
            <w:r>
              <w:rPr>
                <w:rFonts w:ascii="Arial" w:cs="Arial" w:eastAsia="Arial" w:hAnsi="Arial"/>
                <w:sz w:val="13"/>
                <w:szCs w:val="13"/>
                <w:color w:val="0000FF"/>
              </w:rPr>
              <w:t>54,581</w:t>
            </w:r>
          </w:p>
        </w:tc>
        <w:tc>
          <w:tcPr>
            <w:tcW w:w="74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160"/>
              <w:spacing w:after="0" w:line="128"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740" w:firstLine="1"/>
        <w:spacing w:after="0" w:line="246"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Non-Qualfied Stock Options ("Stock Options") represent a discretionary award to the Reporting Person pursuant to the Company's 2016 Incentive Compenstion Plan. The Stock Options become exercisable in three equal installments on March 9, 2022, March 9, 2023 and March 9, 2024.</w:t>
      </w:r>
    </w:p>
    <w:p>
      <w:pPr>
        <w:spacing w:after="0" w:line="26" w:lineRule="exact"/>
        <w:rPr>
          <w:rFonts w:ascii="Arial" w:cs="Arial" w:eastAsia="Arial" w:hAnsi="Arial"/>
          <w:sz w:val="13"/>
          <w:szCs w:val="13"/>
          <w:color w:val="008000"/>
        </w:rPr>
      </w:pPr>
    </w:p>
    <w:p>
      <w:pPr>
        <w:ind w:left="40" w:right="380" w:firstLine="1"/>
        <w:spacing w:after="0" w:line="246"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Options represent the time-based portion of the 2021-2023 Long-Term Incentive Plan award to the Reporting Person. The Stock Options become exercisable in four equal installments on April 1, 2022, April 1, 2023, April 1, 2024 and April 1, 2025.</w:t>
      </w:r>
    </w:p>
    <w:p>
      <w:pPr>
        <w:spacing w:after="0" w:line="3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gridSpan w:val="2"/>
          </w:tcPr>
          <w:p>
            <w:pPr>
              <w:spacing w:after="0"/>
              <w:rPr>
                <w:sz w:val="20"/>
                <w:szCs w:val="20"/>
                <w:color w:val="auto"/>
              </w:rPr>
            </w:pPr>
            <w:r>
              <w:rPr>
                <w:rFonts w:ascii="Arial" w:cs="Arial" w:eastAsia="Arial" w:hAnsi="Arial"/>
                <w:sz w:val="17"/>
                <w:szCs w:val="17"/>
                <w:color w:val="0000FF"/>
              </w:rPr>
              <w:t>Francis C. Chane</w:t>
            </w:r>
          </w:p>
        </w:tc>
        <w:tc>
          <w:tcPr>
            <w:tcW w:w="940" w:type="dxa"/>
            <w:vAlign w:val="bottom"/>
            <w:gridSpan w:val="2"/>
          </w:tcPr>
          <w:p>
            <w:pPr>
              <w:ind w:left="180"/>
              <w:spacing w:after="0"/>
              <w:rPr>
                <w:sz w:val="20"/>
                <w:szCs w:val="20"/>
                <w:color w:val="auto"/>
              </w:rPr>
            </w:pPr>
            <w:r>
              <w:rPr>
                <w:rFonts w:ascii="Arial" w:cs="Arial" w:eastAsia="Arial" w:hAnsi="Arial"/>
                <w:sz w:val="17"/>
                <w:szCs w:val="17"/>
                <w:color w:val="0000FF"/>
                <w:w w:val="86"/>
              </w:rPr>
              <w:t>03/10/2021</w:t>
            </w:r>
          </w:p>
        </w:tc>
      </w:tr>
      <w:tr>
        <w:trPr>
          <w:trHeight w:val="20"/>
        </w:trPr>
        <w:tc>
          <w:tcPr>
            <w:tcW w:w="11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3"/>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1"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437218" TargetMode="External"/><Relationship Id="rId14"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2021-03-10T15:30:30Z</dcterms:created>
  <dcterms:modified xsi:type="dcterms:W3CDTF">2021-03-10T15:30:30Z</dcterms:modified>
</cp:coreProperties>
</file>