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844,426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4,370,528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4,370,528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11.119%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4,370,528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4,370,528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11.119%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148711104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4,370,528</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11.119%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844,426</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4,370,528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 Group Inc.</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12,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/s/Stuart Fross</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Fross</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dated July 30, 2002, by Eric D. Roiter by and on behalf of FMR Corp. and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3,427,452 shares or 8.720% of the Common Stock outstanding of Casual Male Retail</w:t>
      </w:r>
    </w:p>
    <w:p>
      <w:pPr>
        <w:spacing w:after="0" w:line="6" w:lineRule="exact"/>
        <w:rPr>
          <w:sz w:val="20"/>
          <w:szCs w:val="20"/>
          <w:color w:val="auto"/>
        </w:rPr>
      </w:pPr>
    </w:p>
    <w:p>
      <w:pPr>
        <w:ind w:right="3679"/>
        <w:spacing w:after="0" w:line="279" w:lineRule="auto"/>
        <w:rPr>
          <w:sz w:val="20"/>
          <w:szCs w:val="20"/>
          <w:color w:val="auto"/>
        </w:rPr>
      </w:pPr>
      <w:r>
        <w:rPr>
          <w:rFonts w:ascii="Courier New" w:cs="Courier New" w:eastAsia="Courier New" w:hAnsi="Courier New"/>
          <w:sz w:val="16"/>
          <w:szCs w:val="16"/>
          <w:color w:val="auto"/>
        </w:rPr>
        <w:t>Group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3,427,452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943,076 shares or 2.399% of the outstanding Common Stock of the Casual Male Retail Group Inc as a result of its serving as investment manager of institutional accounts owning such shares.</w:t>
      </w:r>
    </w:p>
    <w:p>
      <w:pPr>
        <w:spacing w:after="0" w:line="212"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943,076 shares and sole power to vote or to direct the voting of 839,076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March 12, 2007, agree</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Casual Male Retail Group Inc at February 28, 2007.</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Stuart Fross</w:t>
      </w:r>
    </w:p>
    <w:p>
      <w:pPr>
        <w:ind w:left="860"/>
        <w:spacing w:after="0" w:line="238" w:lineRule="auto"/>
        <w:rPr>
          <w:sz w:val="20"/>
          <w:szCs w:val="20"/>
          <w:color w:val="auto"/>
        </w:rPr>
      </w:pPr>
      <w:r>
        <w:rPr>
          <w:rFonts w:ascii="Courier New" w:cs="Courier New" w:eastAsia="Courier New" w:hAnsi="Courier New"/>
          <w:sz w:val="18"/>
          <w:szCs w:val="18"/>
          <w:color w:val="auto"/>
        </w:rPr>
        <w:t>Stuart Fross</w:t>
      </w:r>
    </w:p>
    <w:p>
      <w:pPr>
        <w:spacing w:after="0" w:line="5" w:lineRule="exact"/>
        <w:rPr>
          <w:sz w:val="20"/>
          <w:szCs w:val="20"/>
          <w:color w:val="auto"/>
        </w:rPr>
      </w:pPr>
    </w:p>
    <w:p>
      <w:pPr>
        <w:ind w:right="40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July 30, 2002, by Eric D. Roiter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Stuart Fross</w:t>
      </w:r>
    </w:p>
    <w:p>
      <w:pPr>
        <w:ind w:left="860"/>
        <w:spacing w:after="0" w:line="238" w:lineRule="auto"/>
        <w:rPr>
          <w:sz w:val="20"/>
          <w:szCs w:val="20"/>
          <w:color w:val="auto"/>
        </w:rPr>
      </w:pPr>
      <w:r>
        <w:rPr>
          <w:rFonts w:ascii="Courier New" w:cs="Courier New" w:eastAsia="Courier New" w:hAnsi="Courier New"/>
          <w:sz w:val="18"/>
          <w:szCs w:val="18"/>
          <w:color w:val="auto"/>
        </w:rPr>
        <w:t>Stuart Fross</w:t>
      </w:r>
    </w:p>
    <w:p>
      <w:pPr>
        <w:spacing w:after="0" w:line="5" w:lineRule="exact"/>
        <w:rPr>
          <w:sz w:val="20"/>
          <w:szCs w:val="20"/>
          <w:color w:val="auto"/>
        </w:rPr>
      </w:pPr>
    </w:p>
    <w:p>
      <w:pPr>
        <w:ind w:right="4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dated July 30, 2002, by Eric D. Roiter by and on behalf of Edward C.</w:t>
      </w:r>
    </w:p>
    <w:p>
      <w:pPr>
        <w:sectPr>
          <w:pgSz w:w="11900" w:h="16838" w:orient="portrait"/>
          <w:cols w:equalWidth="0" w:num="1">
            <w:col w:w="10219"/>
          </w:cols>
          <w:pgMar w:left="240" w:top="75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Stuart Fross</w:t>
      </w:r>
    </w:p>
    <w:p>
      <w:pPr>
        <w:ind w:left="860"/>
        <w:spacing w:after="0" w:line="238" w:lineRule="auto"/>
        <w:rPr>
          <w:sz w:val="20"/>
          <w:szCs w:val="20"/>
          <w:color w:val="auto"/>
        </w:rPr>
      </w:pPr>
      <w:r>
        <w:rPr>
          <w:rFonts w:ascii="Courier New" w:cs="Courier New" w:eastAsia="Courier New" w:hAnsi="Courier New"/>
          <w:sz w:val="18"/>
          <w:szCs w:val="18"/>
          <w:color w:val="auto"/>
        </w:rPr>
        <w:t>Stuart Fross</w:t>
      </w:r>
    </w:p>
    <w:p>
      <w:pPr>
        <w:spacing w:after="0" w:line="5" w:lineRule="exact"/>
        <w:rPr>
          <w:sz w:val="20"/>
          <w:szCs w:val="20"/>
          <w:color w:val="auto"/>
        </w:rPr>
      </w:pPr>
    </w:p>
    <w:p>
      <w:pPr>
        <w:ind w:right="39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dated July 30, 2002, by Eric D. Roiter 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2019-12-19T21:22:39Z</dcterms:created>
  <dcterms:modified xsi:type="dcterms:W3CDTF">2019-12-19T21:22:39Z</dcterms:modified>
</cp:coreProperties>
</file>