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-241935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5482590</wp:posOffset>
            </wp:positionH>
            <wp:positionV relativeFrom="paragraph">
              <wp:posOffset>-650240</wp:posOffset>
            </wp:positionV>
            <wp:extent cx="59690" cy="663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4146550</wp:posOffset>
            </wp:positionH>
            <wp:positionV relativeFrom="paragraph">
              <wp:posOffset>-650240</wp:posOffset>
            </wp:positionV>
            <wp:extent cx="59690" cy="6635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04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04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KYEES JOHN E</w:t>
        </w:r>
      </w:hyperlink>
    </w:p>
    <w:p>
      <w:pPr>
        <w:spacing w:after="0" w:line="32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VERA BRADLEY,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2208 PRODUCTION ROAD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8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FORT WAYNE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4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46808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10/31/2013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9"/>
                <w:vertAlign w:val="subscript"/>
              </w:rPr>
              <w:t>133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6.95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10/31/2023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pursuant to the Director's elected form of compensation for participation in meetings of the Board of Directors and/or its committees.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45 shares are currently exercisable and 44 shares will become exercisable on October 31, 2014 and 44 shares will become exercisable on October 31, 2015. 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David A. Levin,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0</wp:posOffset>
            </wp:positionV>
            <wp:extent cx="12992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John E. Kyees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-12065</wp:posOffset>
            </wp:positionV>
            <wp:extent cx="10102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6350</wp:posOffset>
            </wp:positionV>
            <wp:extent cx="4997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2019-12-16T05:18:56Z</dcterms:created>
  <dcterms:modified xsi:type="dcterms:W3CDTF">2019-12-16T05:18:56Z</dcterms:modified>
</cp:coreProperties>
</file>