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40753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4075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Mooney Ward K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</w:tr>
      <w:tr>
        <w:trPr>
          <w:trHeight w:val="27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70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8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5.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Relationship of Reporting Person(s) to Issuer</w:t>
            </w:r>
          </w:p>
        </w:tc>
      </w:tr>
      <w:tr>
        <w:trPr>
          <w:trHeight w:val="21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</w:tcPr>
          <w:p>
            <w:pPr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6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6"/>
                </w:rPr>
                <w:t xml:space="preserve">DESTINATION XL GROUP, INC.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6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6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DXLG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6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6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142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top w:val="single" w:sz="8" w:color="0000EE"/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80"/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0"/>
                <w:szCs w:val="10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10% Owner</w:t>
            </w:r>
          </w:p>
        </w:tc>
      </w:tr>
      <w:tr>
        <w:trPr>
          <w:trHeight w:val="203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</w:tr>
      <w:tr>
        <w:trPr>
          <w:trHeight w:val="222"/>
        </w:trPr>
        <w:tc>
          <w:tcPr>
            <w:tcW w:w="31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06/28/2013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</w:tr>
      <w:tr>
        <w:trPr>
          <w:trHeight w:val="10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</w:tr>
      <w:tr>
        <w:trPr>
          <w:trHeight w:val="202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6.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Individual or Joint/Group Filing (Check Applicable</w:t>
            </w: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11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17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42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60" w:type="dxa"/>
            <w:vAlign w:val="bottom"/>
            <w:gridSpan w:val="8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$0.01 par value</w:t>
            </w: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06/28/2013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J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3"/>
              </w:rPr>
              <w:t>118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3"/>
                <w:vertAlign w:val="superscript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6.34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19,167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Shares issued in lieu of certain director's compensation for participation in meetings of the Board of Directors and certain of its committees.</w:t>
      </w:r>
    </w:p>
    <w:p>
      <w:pPr>
        <w:ind w:left="6860"/>
        <w:spacing w:after="0" w:line="18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Dennis R. Hernreich, Attorney-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07/02/2013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-27940</wp:posOffset>
            </wp:positionV>
            <wp:extent cx="140843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843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in-Fact for Ward K. Mooney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127571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571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369205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2019-12-16T05:22:49Z</dcterms:created>
  <dcterms:modified xsi:type="dcterms:W3CDTF">2019-12-16T05:22:49Z</dcterms:modified>
</cp:coreProperties>
</file>