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60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09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KYEES JOHN E</w:t>
        </w:r>
      </w:hyperlink>
    </w:p>
    <w:p>
      <w:pPr>
        <w:spacing w:after="0" w:line="32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100"/>
              <w:spacing w:after="0"/>
              <w:rPr>
                <w:sz w:val="20"/>
                <w:szCs w:val="20"/>
                <w:color w:val="auto"/>
              </w:rPr>
            </w:pPr>
            <w:r>
              <w:rPr>
                <w:rFonts w:ascii="Arial" w:cs="Arial" w:eastAsia="Arial" w:hAnsi="Arial"/>
                <w:sz w:val="13"/>
                <w:szCs w:val="13"/>
                <w:color w:val="auto"/>
              </w:rPr>
              <w:t>(First)</w:t>
            </w:r>
          </w:p>
        </w:tc>
        <w:tc>
          <w:tcPr>
            <w:tcW w:w="146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C/O VERA BRADLEY, INC.</w:t>
            </w:r>
          </w:p>
        </w:tc>
        <w:tc>
          <w:tcPr>
            <w:tcW w:w="14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2208 PRODUCTION ROAD</w:t>
            </w:r>
          </w:p>
        </w:tc>
        <w:tc>
          <w:tcPr>
            <w:tcW w:w="14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FORT WAYNE</w:t>
            </w:r>
          </w:p>
        </w:tc>
        <w:tc>
          <w:tcPr>
            <w:tcW w:w="1140" w:type="dxa"/>
            <w:vAlign w:val="bottom"/>
          </w:tcPr>
          <w:p>
            <w:pPr>
              <w:ind w:left="100"/>
              <w:spacing w:after="0"/>
              <w:rPr>
                <w:sz w:val="20"/>
                <w:szCs w:val="20"/>
                <w:color w:val="auto"/>
              </w:rPr>
            </w:pPr>
            <w:r>
              <w:rPr>
                <w:rFonts w:ascii="Arial" w:cs="Arial" w:eastAsia="Arial" w:hAnsi="Arial"/>
                <w:sz w:val="17"/>
                <w:szCs w:val="17"/>
                <w:color w:val="0000FF"/>
              </w:rPr>
              <w:t>IN</w:t>
            </w:r>
          </w:p>
        </w:tc>
        <w:tc>
          <w:tcPr>
            <w:tcW w:w="1460" w:type="dxa"/>
            <w:vAlign w:val="bottom"/>
          </w:tcPr>
          <w:p>
            <w:pPr>
              <w:ind w:left="220"/>
              <w:spacing w:after="0"/>
              <w:rPr>
                <w:sz w:val="20"/>
                <w:szCs w:val="20"/>
                <w:color w:val="auto"/>
              </w:rPr>
            </w:pPr>
            <w:r>
              <w:rPr>
                <w:rFonts w:ascii="Arial" w:cs="Arial" w:eastAsia="Arial" w:hAnsi="Arial"/>
                <w:sz w:val="17"/>
                <w:szCs w:val="17"/>
                <w:color w:val="0000FF"/>
              </w:rPr>
              <w:t>46808</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100"/>
              <w:spacing w:after="0"/>
              <w:rPr>
                <w:sz w:val="20"/>
                <w:szCs w:val="20"/>
                <w:color w:val="auto"/>
              </w:rPr>
            </w:pPr>
            <w:r>
              <w:rPr>
                <w:rFonts w:ascii="Arial" w:cs="Arial" w:eastAsia="Arial" w:hAnsi="Arial"/>
                <w:sz w:val="13"/>
                <w:szCs w:val="13"/>
                <w:color w:val="auto"/>
              </w:rPr>
              <w:t>(State)</w:t>
            </w:r>
          </w:p>
        </w:tc>
        <w:tc>
          <w:tcPr>
            <w:tcW w:w="146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3980" w:type="dxa"/>
            <w:vAlign w:val="bottom"/>
            <w:gridSpan w:val="4"/>
          </w:tcPr>
          <w:p>
            <w:pPr>
              <w:ind w:left="6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80" w:type="dxa"/>
            <w:vAlign w:val="bottom"/>
            <w:tcBorders>
              <w:top w:val="single" w:sz="8" w:color="0000EE"/>
            </w:tcBorders>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60"/>
              <w:spacing w:after="0" w:line="194"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11/02/2018</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6"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860"/>
              <w:spacing w:after="0"/>
              <w:rPr>
                <w:sz w:val="20"/>
                <w:szCs w:val="20"/>
                <w:color w:val="auto"/>
              </w:rPr>
            </w:pPr>
            <w:r>
              <w:rPr>
                <w:rFonts w:ascii="Arial" w:cs="Arial" w:eastAsia="Arial" w:hAnsi="Arial"/>
                <w:sz w:val="12"/>
                <w:szCs w:val="12"/>
                <w:b w:val="1"/>
                <w:bCs w:val="1"/>
                <w:color w:val="auto"/>
                <w:w w:val="95"/>
              </w:rPr>
              <w:t>2. Transaction</w:t>
            </w:r>
          </w:p>
        </w:tc>
        <w:tc>
          <w:tcPr>
            <w:tcW w:w="28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1"/>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940" w:type="dxa"/>
            <w:vAlign w:val="bottom"/>
            <w:gridSpan w:val="3"/>
          </w:tcPr>
          <w:p>
            <w:pPr>
              <w:ind w:left="960"/>
              <w:spacing w:after="0"/>
              <w:rPr>
                <w:sz w:val="20"/>
                <w:szCs w:val="20"/>
                <w:color w:val="auto"/>
              </w:rPr>
            </w:pPr>
            <w:r>
              <w:rPr>
                <w:rFonts w:ascii="Arial" w:cs="Arial" w:eastAsia="Arial" w:hAnsi="Arial"/>
                <w:sz w:val="17"/>
                <w:szCs w:val="17"/>
                <w:color w:val="0000FF"/>
              </w:rPr>
              <w:t>11/02/2018</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300"/>
              <w:spacing w:after="0"/>
              <w:rPr>
                <w:sz w:val="20"/>
                <w:szCs w:val="20"/>
                <w:color w:val="auto"/>
              </w:rPr>
            </w:pPr>
            <w:r>
              <w:rPr>
                <w:rFonts w:ascii="Arial" w:cs="Arial" w:eastAsia="Arial" w:hAnsi="Arial"/>
                <w:sz w:val="17"/>
                <w:szCs w:val="17"/>
                <w:color w:val="0000FF"/>
                <w:w w:val="93"/>
              </w:rPr>
              <w:t>2,155</w:t>
            </w:r>
          </w:p>
        </w:tc>
        <w:tc>
          <w:tcPr>
            <w:tcW w:w="68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23,151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0"/>
          </w:tcPr>
          <w:p>
            <w:pPr>
              <w:jc w:val="right"/>
              <w:ind w:right="9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jc w:val="center"/>
              <w:ind w:right="180"/>
              <w:spacing w:after="0" w:line="240"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11/02/2018</w:t>
            </w:r>
          </w:p>
        </w:tc>
        <w:tc>
          <w:tcPr>
            <w:tcW w:w="1160" w:type="dxa"/>
            <w:vAlign w:val="bottom"/>
          </w:tcPr>
          <w:p>
            <w:pPr>
              <w:spacing w:after="0"/>
              <w:rPr>
                <w:sz w:val="20"/>
                <w:szCs w:val="20"/>
                <w:color w:val="auto"/>
              </w:rPr>
            </w:pPr>
          </w:p>
        </w:tc>
        <w:tc>
          <w:tcPr>
            <w:tcW w:w="50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ind w:left="100"/>
              <w:spacing w:after="0"/>
              <w:rPr>
                <w:sz w:val="20"/>
                <w:szCs w:val="20"/>
                <w:color w:val="auto"/>
              </w:rPr>
            </w:pPr>
            <w:r>
              <w:rPr>
                <w:rFonts w:ascii="Arial" w:cs="Arial" w:eastAsia="Arial" w:hAnsi="Arial"/>
                <w:sz w:val="13"/>
                <w:szCs w:val="13"/>
                <w:color w:val="0000FF"/>
              </w:rPr>
              <w:t>V</w:t>
            </w:r>
          </w:p>
        </w:tc>
        <w:tc>
          <w:tcPr>
            <w:tcW w:w="5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2,155</w:t>
            </w:r>
          </w:p>
        </w:tc>
        <w:tc>
          <w:tcPr>
            <w:tcW w:w="840" w:type="dxa"/>
            <w:vAlign w:val="bottom"/>
            <w:gridSpan w:val="2"/>
          </w:tcPr>
          <w:p>
            <w:pPr>
              <w:jc w:val="right"/>
              <w:ind w:right="98"/>
              <w:spacing w:after="0"/>
              <w:rPr>
                <w:sz w:val="20"/>
                <w:szCs w:val="20"/>
                <w:color w:val="auto"/>
              </w:rPr>
            </w:pPr>
            <w:r>
              <w:rPr>
                <w:rFonts w:ascii="Arial" w:cs="Arial" w:eastAsia="Arial" w:hAnsi="Arial"/>
                <w:sz w:val="13"/>
                <w:szCs w:val="13"/>
                <w:color w:val="0000FF"/>
              </w:rPr>
              <w:t>11/02/2018</w:t>
            </w:r>
          </w:p>
        </w:tc>
        <w:tc>
          <w:tcPr>
            <w:tcW w:w="720" w:type="dxa"/>
            <w:vAlign w:val="bottom"/>
          </w:tcPr>
          <w:p>
            <w:pPr>
              <w:jc w:val="right"/>
              <w:ind w:right="36"/>
              <w:spacing w:after="0"/>
              <w:rPr>
                <w:sz w:val="20"/>
                <w:szCs w:val="20"/>
                <w:color w:val="auto"/>
              </w:rPr>
            </w:pPr>
            <w:r>
              <w:rPr>
                <w:rFonts w:ascii="Arial" w:cs="Arial" w:eastAsia="Arial" w:hAnsi="Arial"/>
                <w:sz w:val="13"/>
                <w:szCs w:val="13"/>
                <w:color w:val="0000FF"/>
                <w:w w:val="92"/>
              </w:rPr>
              <w:t>11/02/2018</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2,155</w:t>
            </w:r>
          </w:p>
        </w:tc>
        <w:tc>
          <w:tcPr>
            <w:tcW w:w="780" w:type="dxa"/>
            <w:vAlign w:val="bottom"/>
            <w:gridSpan w:val="2"/>
          </w:tcPr>
          <w:p>
            <w:pPr>
              <w:jc w:val="center"/>
              <w:ind w:righ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right"/>
              <w:ind w:right="7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3.43</w:t>
            </w:r>
          </w:p>
        </w:tc>
        <w:tc>
          <w:tcPr>
            <w:tcW w:w="1080" w:type="dxa"/>
            <w:vAlign w:val="bottom"/>
            <w:vMerge w:val="restart"/>
          </w:tcPr>
          <w:p>
            <w:pPr>
              <w:jc w:val="right"/>
              <w:ind w:right="157"/>
              <w:spacing w:after="0"/>
              <w:rPr>
                <w:sz w:val="20"/>
                <w:szCs w:val="20"/>
                <w:color w:val="auto"/>
              </w:rPr>
            </w:pPr>
            <w:r>
              <w:rPr>
                <w:rFonts w:ascii="Arial" w:cs="Arial" w:eastAsia="Arial" w:hAnsi="Arial"/>
                <w:sz w:val="13"/>
                <w:szCs w:val="13"/>
                <w:color w:val="0000FF"/>
              </w:rPr>
              <w:t>11/05/2018</w:t>
            </w:r>
          </w:p>
        </w:tc>
        <w:tc>
          <w:tcPr>
            <w:tcW w:w="1160" w:type="dxa"/>
            <w:vAlign w:val="bottom"/>
          </w:tcPr>
          <w:p>
            <w:pPr>
              <w:spacing w:after="0"/>
              <w:rPr>
                <w:sz w:val="16"/>
                <w:szCs w:val="16"/>
                <w:color w:val="auto"/>
              </w:rPr>
            </w:pPr>
          </w:p>
        </w:tc>
        <w:tc>
          <w:tcPr>
            <w:tcW w:w="5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80" w:type="dxa"/>
            <w:vAlign w:val="bottom"/>
          </w:tcPr>
          <w:p>
            <w:pPr>
              <w:spacing w:after="0"/>
              <w:rPr>
                <w:sz w:val="16"/>
                <w:szCs w:val="16"/>
                <w:color w:val="auto"/>
              </w:rPr>
            </w:pP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rPr>
              <w:t>4,564</w:t>
            </w:r>
          </w:p>
        </w:tc>
        <w:tc>
          <w:tcPr>
            <w:tcW w:w="480" w:type="dxa"/>
            <w:vAlign w:val="bottom"/>
          </w:tcPr>
          <w:p>
            <w:pPr>
              <w:spacing w:after="0"/>
              <w:rPr>
                <w:sz w:val="16"/>
                <w:szCs w:val="16"/>
                <w:color w:val="auto"/>
              </w:rPr>
            </w:pPr>
          </w:p>
        </w:tc>
        <w:tc>
          <w:tcPr>
            <w:tcW w:w="840" w:type="dxa"/>
            <w:vAlign w:val="bottom"/>
            <w:gridSpan w:val="2"/>
            <w:vMerge w:val="restart"/>
          </w:tcPr>
          <w:p>
            <w:pPr>
              <w:jc w:val="right"/>
              <w:ind w:right="338"/>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76"/>
              <w:spacing w:after="0"/>
              <w:rPr>
                <w:sz w:val="20"/>
                <w:szCs w:val="20"/>
                <w:color w:val="auto"/>
              </w:rPr>
            </w:pPr>
            <w:r>
              <w:rPr>
                <w:rFonts w:ascii="Arial" w:cs="Arial" w:eastAsia="Arial" w:hAnsi="Arial"/>
                <w:sz w:val="11"/>
                <w:szCs w:val="11"/>
                <w:color w:val="008000"/>
              </w:rPr>
              <w:t>(4)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4,564</w:t>
            </w: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3.43</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0000FF"/>
              </w:rPr>
              <w:t>4,564</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ind w:left="60"/>
              <w:spacing w:after="0" w:line="67"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8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ind w:left="140"/>
              <w:spacing w:after="0" w:line="67"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converted into one share of common stock on November 2, 2018, when the deferred stock vested. Upon vesting, the corresponding shares of common stock were distributed under the terms of the Third Amended and Restated Non-Employee Director Compensation Plan and is reflected in Table 1.</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 and chairperson fee.</w:t>
      </w:r>
    </w:p>
    <w:p>
      <w:pPr>
        <w:spacing w:after="0" w:line="50" w:lineRule="exact"/>
        <w:rPr>
          <w:rFonts w:ascii="Arial" w:cs="Arial" w:eastAsia="Arial" w:hAnsi="Arial"/>
          <w:sz w:val="13"/>
          <w:szCs w:val="13"/>
          <w:color w:val="008000"/>
        </w:rPr>
      </w:pPr>
    </w:p>
    <w:p>
      <w:pPr>
        <w:ind w:left="40" w:right="28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expiration of the 3-year deferral period as elected by the Reporting Person under the terms of the Third Amended and Restated Non-Employee Director Compensation Plan.</w:t>
      </w:r>
    </w:p>
    <w:p>
      <w:pPr>
        <w:sectPr>
          <w:pgSz w:w="11900" w:h="16838" w:orient="portrait"/>
          <w:cols w:equalWidth="0" w:num="1">
            <w:col w:w="11520"/>
          </w:cols>
          <w:pgMar w:left="240" w:top="225" w:right="139" w:bottom="1440" w:gutter="0" w:footer="0" w:header="0"/>
          <w:type w:val="continuous"/>
        </w:sectPr>
      </w:pPr>
    </w:p>
    <w:p>
      <w:pPr>
        <w:spacing w:after="0" w:line="11"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4. There is no set expiration date. Deferred Stock termination events are set forth in the Third Amended and Restated Non-Employee Director Compensation Plan.</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Robert S. Molloy,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-635</wp:posOffset>
            </wp:positionV>
            <wp:extent cx="1367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007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52"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11/06/2018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497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5" w:lineRule="exact"/>
        <w:rPr>
          <w:sz w:val="24"/>
          <w:szCs w:val="24"/>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2019-12-23T15:10:19Z</dcterms:created>
  <dcterms:modified xsi:type="dcterms:W3CDTF">2019-12-23T15:10:19Z</dcterms:modified>
</cp:coreProperties>
</file>