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34)*</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June 4, 2001</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1440" w:right="1440" w:bottom="0" w:gutter="0" w:footer="0" w:header="0"/>
        </w:sectPr>
      </w:pPr>
    </w:p>
    <w:bookmarkStart w:id="1" w:name="page2"/>
    <w:bookmarkEnd w:id="1"/>
    <w:p>
      <w:pPr>
        <w:ind w:left="860" w:right="589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22,608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14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3,011,916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3,011,916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3,011,916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20.3%</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3" w:name="page4"/>
    <w:bookmarkEnd w:id="3"/>
    <w:p>
      <w:pPr>
        <w:ind w:left="540" w:right="7999" w:hanging="532"/>
        <w:spacing w:after="0" w:line="536"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42" w:right="1440" w:bottom="0" w:gutter="0" w:footer="0" w:header="0"/>
        </w:sectPr>
      </w:pPr>
    </w:p>
    <w:bookmarkStart w:id="4" w:name="page5"/>
    <w:bookmarkEnd w:id="4"/>
    <w:p>
      <w:pPr>
        <w:ind w:left="540"/>
        <w:spacing w:after="0"/>
        <w:tabs>
          <w:tab w:leader="none" w:pos="1260" w:val="left"/>
        </w:tabs>
        <w:rPr>
          <w:sz w:val="20"/>
          <w:szCs w:val="20"/>
          <w:color w:val="auto"/>
        </w:rPr>
      </w:pPr>
      <w:r>
        <w:rPr>
          <w:rFonts w:ascii="Courier New" w:cs="Courier New" w:eastAsia="Courier New" w:hAnsi="Courier New"/>
          <w:sz w:val="18"/>
          <w:szCs w:val="18"/>
          <w:color w:val="auto"/>
        </w:rPr>
        <w:t>- 0 -</w:t>
      </w:r>
      <w:r>
        <w:rPr>
          <w:sz w:val="20"/>
          <w:szCs w:val="20"/>
          <w:color w:val="auto"/>
        </w:rPr>
        <w:tab/>
      </w:r>
      <w:r>
        <w:rPr>
          <w:rFonts w:ascii="Courier New" w:cs="Courier New" w:eastAsia="Courier New" w:hAnsi="Courier New"/>
          <w:sz w:val="16"/>
          <w:szCs w:val="16"/>
          <w:color w:val="auto"/>
        </w:rPr>
        <w:t>SEE ITEM 5</w:t>
      </w:r>
    </w:p>
    <w:p>
      <w:pPr>
        <w:spacing w:after="0" w:line="207" w:lineRule="exact"/>
        <w:rPr>
          <w:sz w:val="20"/>
          <w:szCs w:val="20"/>
          <w:color w:val="auto"/>
        </w:rPr>
      </w:pPr>
    </w:p>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.07%</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ectPr>
          <w:pgSz w:w="11900" w:h="16838" w:orient="portrait"/>
          <w:cols w:equalWidth="0" w:num="1">
            <w:col w:w="10219"/>
          </w:cols>
          <w:pgMar w:left="240" w:top="136" w:right="1440" w:bottom="0" w:gutter="0" w:footer="0" w:header="0"/>
        </w:sectPr>
      </w:pPr>
    </w:p>
    <w:bookmarkStart w:id="5" w:name="page6"/>
    <w:bookmarkEnd w:id="5"/>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335"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ectPr>
          <w:pgSz w:w="11900" w:h="16838" w:orient="portrait"/>
          <w:cols w:equalWidth="0" w:num="1">
            <w:col w:w="10219"/>
          </w:cols>
          <w:pgMar w:left="240" w:top="1149" w:right="1440" w:bottom="0" w:gutter="0" w:footer="0" w:header="0"/>
        </w:sectPr>
      </w:pPr>
    </w:p>
    <w:bookmarkStart w:id="8" w:name="page9"/>
    <w:bookmarkEnd w:id="8"/>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2839" w:firstLine="843"/>
        <w:spacing w:after="0" w:line="238" w:lineRule="auto"/>
        <w:rPr>
          <w:sz w:val="20"/>
          <w:szCs w:val="20"/>
          <w:color w:val="auto"/>
        </w:rPr>
      </w:pPr>
      <w:r>
        <w:rPr>
          <w:rFonts w:ascii="Courier New" w:cs="Courier New" w:eastAsia="Courier New" w:hAnsi="Courier New"/>
          <w:sz w:val="18"/>
          <w:szCs w:val="18"/>
          <w:color w:val="auto"/>
        </w:rPr>
        <w:t>Pursuant the Consulting Agreements between the Company and Jewelcor Management, Inc. ("JMI") dated October 28, 1999 and April 29, 2000, respectively, the Company agreed to issue to JMI 386,345 shares of its Common Stock, $0.01 par value per share (the "Shares"), in a private placement (the "Transaction"). The closing on the Transaction occurred on June 4, 2001. 203,488 shares of the Shares represent the compensation due JMI under its Consulting Agreement with the Company dated October 28, 1999, a copy of which agreement was attached as Exhibit A to the amendment to Schedule 13D filed by JMI with the Securities and Exchange Commission on March 31, 2000. 182,857 shares of the Shares represent the compensation due JMI under its Consulting Agreement with the Company dated April 29, 2000, a copy of which agreement was attached as Exhibit A to the amendment to Schedule 13D filed by JMI with the Securities and Exchange Commission on January 31, 2001.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ectPr>
          <w:pgSz w:w="11900" w:h="16838" w:orient="portrait"/>
          <w:cols w:equalWidth="0" w:num="1">
            <w:col w:w="10219"/>
          </w:cols>
          <w:pgMar w:left="240" w:top="142" w:right="1440" w:bottom="0" w:gutter="0" w:footer="0" w:header="0"/>
        </w:sectPr>
      </w:pPr>
    </w:p>
    <w:bookmarkStart w:id="9" w:name="page10"/>
    <w:bookmarkEnd w:id="9"/>
    <w:p>
      <w:pPr>
        <w:ind w:right="2839" w:firstLine="843"/>
        <w:spacing w:after="0" w:line="237" w:lineRule="auto"/>
        <w:rPr>
          <w:sz w:val="20"/>
          <w:szCs w:val="20"/>
          <w:color w:val="auto"/>
        </w:rPr>
      </w:pPr>
      <w:r>
        <w:rPr>
          <w:rFonts w:ascii="Courier New" w:cs="Courier New" w:eastAsia="Courier New" w:hAnsi="Courier New"/>
          <w:sz w:val="18"/>
          <w:szCs w:val="18"/>
          <w:color w:val="auto"/>
        </w:rPr>
        <w:t>As of June 4, 2001, JMI beneficially owns an aggregate of 3,011,916 shares of Common Stock. Based upon there being 14,843,264 outstanding shares of the Company, JMI beneficially owns approximately 20.3% of said outstanding shares.</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June 4, 2001, the Reporting Persons own an aggregate of 3,052,024 shares of Common Stock which, based on there being 14,843,264 outstanding shares of the Company, represents approximately 20.6%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4,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sectPr>
          <w:pgSz w:w="11900" w:h="16838" w:orient="portrait"/>
          <w:cols w:equalWidth="0" w:num="1">
            <w:col w:w="10219"/>
          </w:cols>
          <w:pgMar w:left="240" w:top="344"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6"/>
      <w:numFmt w:val="bullet"/>
      <w:start w:val="1"/>
    </w:lvl>
  </w:abstractNum>
  <w:abstractNum w:abstractNumId="6">
    <w:nsid w:val="3804823E"/>
    <w:multiLevelType w:val="hybridMultilevel"/>
    <w:lvl w:ilvl="0">
      <w:lvlJc w:val="left"/>
      <w:lvlText w:val="%1"/>
      <w:numFmt w:val="decimal"/>
      <w:start w:val="11"/>
    </w:lvl>
  </w:abstractNum>
  <w:abstractNum w:abstractNumId="7">
    <w:nsid w:val="77465F01"/>
    <w:multiLevelType w:val="hybridMultilevel"/>
    <w:lvl w:ilvl="0">
      <w:lvlJc w:val="left"/>
      <w:lvlText w:val="1"/>
      <w:numFmt w:val="bullet"/>
      <w:start w:val="1"/>
    </w:lvl>
  </w:abstractNum>
  <w:abstractNum w:abstractNumId="8">
    <w:nsid w:val="7724C67E"/>
    <w:multiLevelType w:val="hybridMultilevel"/>
    <w:lvl w:ilvl="0">
      <w:lvlJc w:val="left"/>
      <w:lvlText w:val="3"/>
      <w:numFmt w:val="bullet"/>
      <w:start w:val="1"/>
    </w:lvl>
  </w:abstractNum>
  <w:abstractNum w:abstractNumId="9">
    <w:nsid w:val="5C482A97"/>
    <w:multiLevelType w:val="hybridMultilevel"/>
    <w:lvl w:ilvl="0">
      <w:lvlJc w:val="left"/>
      <w:lvlText w:val="4"/>
      <w:numFmt w:val="bullet"/>
      <w:start w:val="1"/>
    </w:lvl>
  </w:abstractNum>
  <w:abstractNum w:abstractNumId="10">
    <w:nsid w:val="2463B9EA"/>
    <w:multiLevelType w:val="hybridMultilevel"/>
    <w:lvl w:ilvl="0">
      <w:lvlJc w:val="left"/>
      <w:lvlText w:val="5"/>
      <w:numFmt w:val="bullet"/>
      <w:start w:val="1"/>
    </w:lvl>
  </w:abstractNum>
  <w:abstractNum w:abstractNumId="11">
    <w:nsid w:val="5E884ADC"/>
    <w:multiLevelType w:val="hybridMultilevel"/>
    <w:lvl w:ilvl="0">
      <w:lvlJc w:val="left"/>
      <w:lvlText w:val="6"/>
      <w:numFmt w:val="bullet"/>
      <w:start w:val="1"/>
    </w:lvl>
  </w:abstractNum>
  <w:abstractNum w:abstractNumId="12">
    <w:nsid w:val="51EAD36B"/>
    <w:multiLevelType w:val="hybridMultilevel"/>
    <w:lvl w:ilvl="0">
      <w:lvlJc w:val="left"/>
      <w:lvlText w:val="%1"/>
      <w:numFmt w:val="decimal"/>
      <w:start w:val="11"/>
    </w:lvl>
    <w:lvl w:ilvl="1">
      <w:lvlJc w:val="left"/>
      <w:lvlText w:val="-"/>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3"/>
      <w:numFmt w:val="bullet"/>
      <w:start w:val="1"/>
    </w:lvl>
  </w:abstractNum>
  <w:abstractNum w:abstractNumId="15">
    <w:nsid w:val="153EA438"/>
    <w:multiLevelType w:val="hybridMultilevel"/>
    <w:lvl w:ilvl="0">
      <w:lvlJc w:val="left"/>
      <w:lvlText w:val="4"/>
      <w:numFmt w:val="bullet"/>
      <w:start w:val="1"/>
    </w:lvl>
  </w:abstractNum>
  <w:abstractNum w:abstractNumId="16">
    <w:nsid w:val="3855585C"/>
    <w:multiLevelType w:val="hybridMultilevel"/>
    <w:lvl w:ilvl="0">
      <w:lvlJc w:val="left"/>
      <w:lvlText w:val="5"/>
      <w:numFmt w:val="bullet"/>
      <w:start w:val="1"/>
    </w:lvl>
  </w:abstractNum>
  <w:abstractNum w:abstractNumId="17">
    <w:nsid w:val="70A64E2A"/>
    <w:multiLevelType w:val="hybridMultilevel"/>
    <w:lvl w:ilvl="0">
      <w:lvlJc w:val="left"/>
      <w:lvlText w:val="6"/>
      <w:numFmt w:val="bullet"/>
      <w:start w:val="1"/>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5"/>
      <w:numFmt w:val="bullet"/>
      <w:start w:val="1"/>
    </w:lvl>
  </w:abstractNum>
  <w:abstractNum w:abstractNumId="22">
    <w:nsid w:val="2CD89A32"/>
    <w:multiLevelType w:val="hybridMultilevel"/>
    <w:lvl w:ilvl="0">
      <w:lvlJc w:val="left"/>
      <w:lvlText w:val="6"/>
      <w:numFmt w:val="bullet"/>
      <w:start w:val="1"/>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3"/>
      <w:numFmt w:val="bullet"/>
      <w:start w:val="1"/>
    </w:lvl>
  </w:abstractNum>
  <w:abstractNum w:abstractNumId="26">
    <w:nsid w:val="542289EC"/>
    <w:multiLevelType w:val="hybridMultilevel"/>
    <w:lvl w:ilvl="0">
      <w:lvlJc w:val="left"/>
      <w:lvlText w:val="4"/>
      <w:numFmt w:val="bullet"/>
      <w:start w:val="1"/>
    </w:lvl>
  </w:abstractNum>
  <w:abstractNum w:abstractNumId="27">
    <w:nsid w:val="6DE91B18"/>
    <w:multiLevelType w:val="hybridMultilevel"/>
    <w:lvl w:ilvl="0">
      <w:lvlJc w:val="left"/>
      <w:lvlText w:val="5"/>
      <w:numFmt w:val="bullet"/>
      <w:start w:val="1"/>
    </w:lvl>
  </w:abstractNum>
  <w:abstractNum w:abstractNumId="28">
    <w:nsid w:val="38437FDB"/>
    <w:multiLevelType w:val="hybridMultilevel"/>
    <w:lvl w:ilvl="0">
      <w:lvlJc w:val="left"/>
      <w:lvlText w:val="6"/>
      <w:numFmt w:val="bullet"/>
      <w:start w:val="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2019-12-20T13:26:21Z</dcterms:created>
  <dcterms:modified xsi:type="dcterms:W3CDTF">2019-12-20T13:26:21Z</dcterms:modified>
</cp:coreProperties>
</file>