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Boyle Jack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10/30/2023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4.1</w:t>
            </w:r>
            <w:r>
              <w:rPr/>
              <w:t xml:space="preserve"> 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497,677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 and committee chairperson fee.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Jack Boyle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11/01/2023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712634" TargetMode="External"/><Relationship Id="rId4" Type="http://schemas.openxmlformats.org/officeDocument/2006/relationships/hyperlink" Target="http://www.sec.gov/cgi-bin/browse-edgar?action=getcompany&amp;CIK=0000813298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3181</Characters>
  <CharactersWithSpaces>3702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