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43)*</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January 24, 2003</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860" w:right="7999" w:hanging="852"/>
        <w:spacing w:after="0" w:line="470"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3,700,890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3,700,890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3,700,890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10.59%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3,563,125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3,563,125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3,563,125</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10.19%</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136" w:right="1440" w:bottom="0" w:gutter="0" w:footer="0" w:header="0"/>
        </w:sectPr>
      </w:pPr>
    </w:p>
    <w:bookmarkStart w:id="3" w:name="page4"/>
    <w:bookmarkEnd w:id="3"/>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942" w:orient="portrait"/>
          <w:cols w:equalWidth="0" w:num="1">
            <w:col w:w="10219"/>
          </w:cols>
          <w:pgMar w:left="240" w:top="339"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34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.008%</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DISPOSITIVE POWER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7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744" w:right="1440" w:bottom="0" w:gutter="0" w:footer="0" w:header="0"/>
        </w:sectPr>
      </w:pPr>
    </w:p>
    <w:bookmarkStart w:id="8" w:name="page9"/>
    <w:bookmarkEnd w:id="8"/>
    <w:p>
      <w:pPr>
        <w:ind w:left="540" w:right="589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jc w:val="both"/>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now located at 555 Turnpike Street, Canton, Massachusetts 02021.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On June 26, 2002, options to purchase 5,000 shares of common stock granted by the Company to Seymour Holtzman on June 26, 2000, vested and became exercisable.</w:t>
      </w:r>
    </w:p>
    <w:p>
      <w:pPr>
        <w:spacing w:after="0" w:line="209"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On September 13, 2002 Jewelcor Management, Inc. ("JMI") purchased 1,500 shares of Common Stock at a cost of $4.30 per share for a total cost (exluding commissions) of $6,450.00, on October 3, 2002, JMI purchased 11,500 shares of Common Stock at a cost of $3.3535 per share for a total cost (excluding commissions) of $38,565.25, on October 4, 2002, JMI purchased 12,000 shares of Common Stock</w:t>
      </w:r>
    </w:p>
    <w:p>
      <w:pPr>
        <w:spacing w:after="0" w:line="1" w:lineRule="exact"/>
        <w:rPr>
          <w:sz w:val="20"/>
          <w:szCs w:val="20"/>
          <w:color w:val="auto"/>
        </w:rPr>
      </w:pPr>
    </w:p>
    <w:p>
      <w:pPr>
        <w:ind w:right="3999" w:firstLine="105"/>
        <w:spacing w:after="0" w:line="268" w:lineRule="auto"/>
        <w:rPr>
          <w:sz w:val="20"/>
          <w:szCs w:val="20"/>
          <w:color w:val="auto"/>
        </w:rPr>
      </w:pPr>
      <w:r>
        <w:rPr>
          <w:rFonts w:ascii="Courier New" w:cs="Courier New" w:eastAsia="Courier New" w:hAnsi="Courier New"/>
          <w:sz w:val="16"/>
          <w:szCs w:val="16"/>
          <w:color w:val="auto"/>
        </w:rPr>
        <w:t>at a cost of $3.255 per share for a total cost(excluding commissions) of $39,060, on October 14, 2002, JMI purchased</w:t>
      </w:r>
    </w:p>
    <w:p>
      <w:pPr>
        <w:ind w:left="120" w:right="3679" w:hanging="104"/>
        <w:spacing w:after="0" w:line="268" w:lineRule="auto"/>
        <w:rPr>
          <w:sz w:val="20"/>
          <w:szCs w:val="20"/>
          <w:color w:val="auto"/>
        </w:rPr>
      </w:pPr>
      <w:r>
        <w:rPr>
          <w:rFonts w:ascii="Courier New" w:cs="Courier New" w:eastAsia="Courier New" w:hAnsi="Courier New"/>
          <w:sz w:val="16"/>
          <w:szCs w:val="16"/>
          <w:color w:val="auto"/>
        </w:rPr>
        <w:t>1,610 shares of Common Stock at a cost of $3.121 per share for a total cost (excluding commissions) of $5,024.65 and on</w:t>
      </w:r>
    </w:p>
    <w:p>
      <w:pPr>
        <w:ind w:right="3899"/>
        <w:spacing w:after="0" w:line="268" w:lineRule="auto"/>
        <w:rPr>
          <w:sz w:val="20"/>
          <w:szCs w:val="20"/>
          <w:color w:val="auto"/>
        </w:rPr>
      </w:pPr>
      <w:r>
        <w:rPr>
          <w:rFonts w:ascii="Courier New" w:cs="Courier New" w:eastAsia="Courier New" w:hAnsi="Courier New"/>
          <w:sz w:val="16"/>
          <w:szCs w:val="16"/>
          <w:color w:val="auto"/>
        </w:rPr>
        <w:t>October 16, 2002 JMI purchased 600 shares of Common Stock at a cost of $3.083 per share for a total cost (excluding commissions) of $1,849.98, in each case from funds borrowed</w:t>
      </w:r>
    </w:p>
    <w:p>
      <w:pPr>
        <w:spacing w:after="0" w:line="233" w:lineRule="auto"/>
        <w:rPr>
          <w:sz w:val="20"/>
          <w:szCs w:val="20"/>
          <w:color w:val="auto"/>
        </w:rPr>
      </w:pPr>
      <w:r>
        <w:rPr>
          <w:rFonts w:ascii="Courier New" w:cs="Courier New" w:eastAsia="Courier New" w:hAnsi="Courier New"/>
          <w:sz w:val="18"/>
          <w:szCs w:val="18"/>
          <w:color w:val="auto"/>
        </w:rPr>
        <w:t>by JMI against its margin account with Bear Stearns Securities.</w:t>
      </w:r>
    </w:p>
    <w:p>
      <w:pPr>
        <w:spacing w:after="0" w:line="208"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On October 16, 2002, the Company granted to Seymour Holtzman a stock option to acquire 400,000 shares of common stock at $3.15 per share, the closing price of such stock on the date of the grant. Such options become exercisable on a two-year vesting schedule.</w:t>
      </w:r>
    </w:p>
    <w:p>
      <w:pPr>
        <w:spacing w:after="0" w:line="182"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On January 24, 2003, JMI exercised warrants to purchase 315,000 and 87,500 shares, respectively, of the Company's Common Stock</w:t>
      </w:r>
    </w:p>
    <w:p>
      <w:pPr>
        <w:spacing w:after="0" w:line="233" w:lineRule="auto"/>
        <w:rPr>
          <w:sz w:val="20"/>
          <w:szCs w:val="20"/>
          <w:color w:val="auto"/>
        </w:rPr>
      </w:pPr>
      <w:r>
        <w:rPr>
          <w:rFonts w:ascii="Courier New" w:cs="Courier New" w:eastAsia="Courier New" w:hAnsi="Courier New"/>
          <w:sz w:val="18"/>
          <w:szCs w:val="18"/>
          <w:color w:val="auto"/>
        </w:rPr>
        <w:t>at a price of $.01 per share or a total exercise price of $3,237.00.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939" w:firstLine="843"/>
        <w:spacing w:after="0" w:line="290" w:lineRule="auto"/>
        <w:rPr>
          <w:sz w:val="20"/>
          <w:szCs w:val="20"/>
          <w:color w:val="auto"/>
        </w:rPr>
      </w:pPr>
      <w:r>
        <w:rPr>
          <w:rFonts w:ascii="Courier New" w:cs="Courier New" w:eastAsia="Courier New" w:hAnsi="Courier New"/>
          <w:sz w:val="16"/>
          <w:szCs w:val="16"/>
          <w:color w:val="auto"/>
        </w:rPr>
        <w:t>As of February 4, 2003, JMI beneficially owns an aggregate of 3,563,125 shares of Common Stock. Based upon the Company's Form 10-Q</w:t>
      </w:r>
    </w:p>
    <w:p>
      <w:pPr>
        <w:sectPr>
          <w:pgSz w:w="11900" w:h="16838" w:orient="portrait"/>
          <w:cols w:equalWidth="0" w:num="1">
            <w:col w:w="10219"/>
          </w:cols>
          <w:pgMar w:left="240" w:top="142" w:right="1440" w:bottom="0" w:gutter="0" w:footer="0" w:header="0"/>
        </w:sectPr>
      </w:pPr>
    </w:p>
    <w:bookmarkStart w:id="9" w:name="page10"/>
    <w:bookmarkEnd w:id="9"/>
    <w:p>
      <w:pPr>
        <w:ind w:right="2739"/>
        <w:spacing w:after="0" w:line="236" w:lineRule="auto"/>
        <w:rPr>
          <w:sz w:val="20"/>
          <w:szCs w:val="20"/>
          <w:color w:val="auto"/>
        </w:rPr>
      </w:pPr>
      <w:r>
        <w:rPr>
          <w:rFonts w:ascii="Courier New" w:cs="Courier New" w:eastAsia="Courier New" w:hAnsi="Courier New"/>
          <w:sz w:val="18"/>
          <w:szCs w:val="18"/>
          <w:color w:val="auto"/>
        </w:rPr>
        <w:t>filed on December 17, 2002 which indicates that there are 34,944,511 shares of Common Stock outstanding, JMI beneficially owns approximately 10.19% of said outstanding shares.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February 4, 2003, the Reporting Persons beneficially own an aggregate of 3,730,890 shares of Common Stock which, based on 34,944,511 shares of Common Stock outstanding, represents approximately 10.67% of said outstanding shares.</w:t>
      </w:r>
    </w:p>
    <w:p>
      <w:pPr>
        <w:spacing w:after="0" w:line="207" w:lineRule="exact"/>
        <w:rPr>
          <w:sz w:val="20"/>
          <w:szCs w:val="20"/>
          <w:color w:val="auto"/>
        </w:rPr>
      </w:pPr>
    </w:p>
    <w:p>
      <w:pPr>
        <w:ind w:right="19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4, 2003</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Olivia Garcia</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ectPr>
          <w:pgSz w:w="11900" w:h="16838" w:orient="portrait"/>
          <w:cols w:equalWidth="0" w:num="1">
            <w:col w:w="10219"/>
          </w:cols>
          <w:pgMar w:left="240" w:top="142"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1"/>
      <w:numFmt w:val="decimal"/>
      <w:start w:val="11"/>
    </w:lvl>
  </w:abstractNum>
  <w:abstractNum w:abstractNumId="6">
    <w:nsid w:val="3804823E"/>
    <w:multiLevelType w:val="hybridMultilevel"/>
    <w:lvl w:ilvl="0">
      <w:lvlJc w:val="left"/>
      <w:lvlText w:val="1"/>
      <w:numFmt w:val="bullet"/>
      <w:start w:val="1"/>
    </w:lvl>
  </w:abstractNum>
  <w:abstractNum w:abstractNumId="7">
    <w:nsid w:val="77465F01"/>
    <w:multiLevelType w:val="hybridMultilevel"/>
    <w:lvl w:ilvl="0">
      <w:lvlJc w:val="left"/>
      <w:lvlText w:val="3"/>
      <w:numFmt w:val="bullet"/>
      <w:start w:val="1"/>
    </w:lvl>
  </w:abstractNum>
  <w:abstractNum w:abstractNumId="8">
    <w:nsid w:val="7724C67E"/>
    <w:multiLevelType w:val="hybridMultilevel"/>
    <w:lvl w:ilvl="0">
      <w:lvlJc w:val="left"/>
      <w:lvlText w:val="4"/>
      <w:numFmt w:val="bullet"/>
      <w:start w:val="1"/>
    </w:lvl>
  </w:abstractNum>
  <w:abstractNum w:abstractNumId="9">
    <w:nsid w:val="5C482A97"/>
    <w:multiLevelType w:val="hybridMultilevel"/>
    <w:lvl w:ilvl="0">
      <w:lvlJc w:val="left"/>
      <w:lvlText w:val="5"/>
      <w:numFmt w:val="bullet"/>
      <w:start w:val="1"/>
    </w:lvl>
  </w:abstractNum>
  <w:abstractNum w:abstractNumId="10">
    <w:nsid w:val="2463B9EA"/>
    <w:multiLevelType w:val="hybridMultilevel"/>
    <w:lvl w:ilvl="0">
      <w:lvlJc w:val="left"/>
      <w:lvlText w:val="6"/>
      <w:numFmt w:val="bullet"/>
      <w:start w:val="1"/>
    </w:lvl>
  </w:abstractNum>
  <w:abstractNum w:abstractNumId="11">
    <w:nsid w:val="5E884ADC"/>
    <w:multiLevelType w:val="hybridMultilevel"/>
    <w:lvl w:ilvl="0">
      <w:lvlJc w:val="left"/>
      <w:lvlText w:val="%1"/>
      <w:numFmt w:val="decimal"/>
      <w:start w:val="11"/>
    </w:lvl>
    <w:lvl w:ilvl="1">
      <w:lvlJc w:val="left"/>
      <w:lvlText w:val="-"/>
      <w:numFmt w:val="bullet"/>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4"/>
      <w:numFmt w:val="bullet"/>
      <w:start w:val="1"/>
    </w:lvl>
  </w:abstractNum>
  <w:abstractNum w:abstractNumId="15">
    <w:nsid w:val="153EA438"/>
    <w:multiLevelType w:val="hybridMultilevel"/>
    <w:lvl w:ilvl="0">
      <w:lvlJc w:val="left"/>
      <w:lvlText w:val="5"/>
      <w:numFmt w:val="bullet"/>
      <w:start w:val="1"/>
    </w:lvl>
  </w:abstractNum>
  <w:abstractNum w:abstractNumId="16">
    <w:nsid w:val="3855585C"/>
    <w:multiLevelType w:val="hybridMultilevel"/>
    <w:lvl w:ilvl="0">
      <w:lvlJc w:val="left"/>
      <w:lvlText w:val="6"/>
      <w:numFmt w:val="bullet"/>
      <w:start w:val="1"/>
    </w:lvl>
  </w:abstractNum>
  <w:abstractNum w:abstractNumId="17">
    <w:nsid w:val="70A64E2A"/>
    <w:multiLevelType w:val="hybridMultilevel"/>
    <w:lvl w:ilvl="0">
      <w:lvlJc w:val="left"/>
      <w:lvlText w:val="%1"/>
      <w:numFmt w:val="decimal"/>
      <w:start w:val="1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3"/>
      <w:numFmt w:val="bullet"/>
      <w:start w:val="1"/>
    </w:lvl>
  </w:abstractNum>
  <w:abstractNum w:abstractNumId="20">
    <w:nsid w:val="1D4ED43B"/>
    <w:multiLevelType w:val="hybridMultilevel"/>
    <w:lvl w:ilvl="0">
      <w:lvlJc w:val="left"/>
      <w:lvlText w:val="5"/>
      <w:numFmt w:val="bullet"/>
      <w:start w:val="1"/>
    </w:lvl>
  </w:abstractNum>
  <w:abstractNum w:abstractNumId="21">
    <w:nsid w:val="725A06FB"/>
    <w:multiLevelType w:val="hybridMultilevel"/>
    <w:lvl w:ilvl="0">
      <w:lvlJc w:val="left"/>
      <w:lvlText w:val="6"/>
      <w:numFmt w:val="bullet"/>
      <w:start w:val="1"/>
    </w:lvl>
  </w:abstractNum>
  <w:abstractNum w:abstractNumId="22">
    <w:nsid w:val="2CD89A32"/>
    <w:multiLevelType w:val="hybridMultilevel"/>
    <w:lvl w:ilvl="0">
      <w:lvlJc w:val="left"/>
      <w:lvlText w:val="%1"/>
      <w:numFmt w:val="decimal"/>
      <w:start w:val="11"/>
    </w:lvl>
  </w:abstractNum>
  <w:abstractNum w:abstractNumId="23">
    <w:nsid w:val="57E4CCAF"/>
    <w:multiLevelType w:val="hybridMultilevel"/>
    <w:lvl w:ilvl="0">
      <w:lvlJc w:val="left"/>
      <w:lvlText w:val="1"/>
      <w:numFmt w:val="bullet"/>
      <w:start w:val="1"/>
    </w:lvl>
  </w:abstractNum>
  <w:abstractNum w:abstractNumId="24">
    <w:nsid w:val="7A6D8D3C"/>
    <w:multiLevelType w:val="hybridMultilevel"/>
    <w:lvl w:ilvl="0">
      <w:lvlJc w:val="left"/>
      <w:lvlText w:val="3"/>
      <w:numFmt w:val="bullet"/>
      <w:start w:val="1"/>
    </w:lvl>
  </w:abstractNum>
  <w:abstractNum w:abstractNumId="25">
    <w:nsid w:val="4B588F54"/>
    <w:multiLevelType w:val="hybridMultilevel"/>
    <w:lvl w:ilvl="0">
      <w:lvlJc w:val="left"/>
      <w:lvlText w:val="4"/>
      <w:numFmt w:val="bullet"/>
      <w:start w:val="1"/>
    </w:lvl>
  </w:abstractNum>
  <w:abstractNum w:abstractNumId="26">
    <w:nsid w:val="542289EC"/>
    <w:multiLevelType w:val="hybridMultilevel"/>
    <w:lvl w:ilvl="0">
      <w:lvlJc w:val="left"/>
      <w:lvlText w:val="5"/>
      <w:numFmt w:val="bullet"/>
      <w:start w:val="1"/>
    </w:lvl>
  </w:abstractNum>
  <w:abstractNum w:abstractNumId="27">
    <w:nsid w:val="6DE91B18"/>
    <w:multiLevelType w:val="hybridMultilevel"/>
    <w:lvl w:ilvl="0">
      <w:lvlJc w:val="left"/>
      <w:lvlText w:val="6"/>
      <w:numFmt w:val="bullet"/>
      <w:start w:val="1"/>
    </w:lvl>
  </w:abstractNum>
  <w:abstractNum w:abstractNumId="28">
    <w:nsid w:val="38437FDB"/>
    <w:multiLevelType w:val="hybridMultilevel"/>
    <w:lvl w:ilvl="0">
      <w:lvlJc w:val="left"/>
      <w:lvlText w:val="%1"/>
      <w:numFmt w:val="decimal"/>
      <w:start w:val="1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2019-12-12T11:05:05Z</dcterms:created>
  <dcterms:modified xsi:type="dcterms:W3CDTF">2019-12-12T11:05:05Z</dcterms:modified>
</cp:coreProperties>
</file>