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37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Gaeta Anthony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Stores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14,949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14,949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4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2020-2022 Long-Term Incentive Plan. The RSU's vest August 31, 2023.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Anthony Gaeta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03/27/2023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386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2023-03-27T15:44:49Z</dcterms:created>
  <dcterms:modified xsi:type="dcterms:W3CDTF">2023-03-27T15:44:49Z</dcterms:modified>
</cp:coreProperties>
</file>