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SECURITIES AND EXCHANGE COMMISSION</w:t>
      </w:r>
    </w:p>
    <w:p>
      <w:pPr>
        <w:ind w:left="3580"/>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73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839"/>
        <w:spacing w:after="0"/>
        <w:rPr>
          <w:sz w:val="20"/>
          <w:szCs w:val="20"/>
          <w:color w:val="auto"/>
        </w:rPr>
      </w:pPr>
      <w:r>
        <w:rPr>
          <w:rFonts w:ascii="Courier New" w:cs="Courier New" w:eastAsia="Courier New" w:hAnsi="Courier New"/>
          <w:sz w:val="18"/>
          <w:szCs w:val="18"/>
          <w:color w:val="auto"/>
        </w:rPr>
        <w:t>(Amendment No. 1 )*</w:t>
      </w:r>
    </w:p>
    <w:p>
      <w:pPr>
        <w:spacing w:after="0" w:line="169"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Casual Male Retail Group</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(CUSIP Number)</w:t>
      </w:r>
    </w:p>
    <w:p>
      <w:pPr>
        <w:spacing w:after="0" w:line="3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12/31/03</w:t>
      </w:r>
    </w:p>
    <w:p>
      <w:pPr>
        <w:spacing w:after="0" w:line="16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9"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169" w:lineRule="exact"/>
        <w:rPr>
          <w:sz w:val="24"/>
          <w:szCs w:val="24"/>
          <w:color w:val="auto"/>
        </w:rPr>
      </w:pPr>
    </w:p>
    <w:p>
      <w:pPr>
        <w:ind w:right="83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jc w:val="both"/>
        <w:ind w:right="1039"/>
        <w:spacing w:after="0" w:line="274"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148711104</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20" w:right="5259" w:hanging="1264"/>
        <w:spacing w:after="0" w:line="402" w:lineRule="auto"/>
        <w:tabs>
          <w:tab w:leader="none" w:pos="222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2220" w:right="5679"/>
        <w:spacing w:after="0" w:line="28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OppenheimerFunds, Inc. IRS No. 13-2527171</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320" w:right="2319" w:hanging="1364"/>
        <w:spacing w:after="0" w:line="347" w:lineRule="auto"/>
        <w:tabs>
          <w:tab w:leader="none" w:pos="23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Joint Filing</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20" w:hanging="1264"/>
        <w:spacing w:after="0"/>
        <w:tabs>
          <w:tab w:leader="none" w:pos="22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220" w:right="4099" w:hanging="1264"/>
        <w:spacing w:after="0" w:line="257" w:lineRule="auto"/>
        <w:tabs>
          <w:tab w:leader="none" w:pos="2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420" w:type="dxa"/>
        <w:tblCellMar>
          <w:top w:w="0" w:type="dxa"/>
          <w:left w:w="0" w:type="dxa"/>
          <w:bottom w:w="0" w:type="dxa"/>
          <w:right w:w="0" w:type="dxa"/>
        </w:tblCellMar>
      </w:tblPr>
      <w:tr>
        <w:trPr>
          <w:trHeight w:val="192"/>
        </w:trPr>
        <w:tc>
          <w:tcPr>
            <w:tcW w:w="1540" w:type="dxa"/>
            <w:vAlign w:val="bottom"/>
          </w:tcPr>
          <w:p>
            <w:pPr>
              <w:ind w:left="120"/>
              <w:spacing w:after="0" w:line="192" w:lineRule="exact"/>
              <w:rPr>
                <w:sz w:val="20"/>
                <w:szCs w:val="20"/>
                <w:color w:val="auto"/>
              </w:rPr>
            </w:pPr>
            <w:r>
              <w:rPr>
                <w:rFonts w:ascii="Courier New" w:cs="Courier New" w:eastAsia="Courier New" w:hAnsi="Courier New"/>
                <w:sz w:val="18"/>
                <w:szCs w:val="18"/>
                <w:color w:val="auto"/>
              </w:rPr>
              <w:t>Number of</w:t>
            </w:r>
          </w:p>
        </w:tc>
        <w:tc>
          <w:tcPr>
            <w:tcW w:w="62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5.</w:t>
            </w:r>
          </w:p>
        </w:tc>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2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20" w:type="dxa"/>
            <w:vAlign w:val="bottom"/>
          </w:tcPr>
          <w:p>
            <w:pPr>
              <w:spacing w:after="0"/>
              <w:rPr>
                <w:sz w:val="17"/>
                <w:szCs w:val="17"/>
                <w:color w:val="auto"/>
              </w:rPr>
            </w:pPr>
          </w:p>
        </w:tc>
        <w:tc>
          <w:tcPr>
            <w:tcW w:w="2160" w:type="dxa"/>
            <w:vAlign w:val="bottom"/>
          </w:tcPr>
          <w:p>
            <w:pPr>
              <w:jc w:val="right"/>
              <w:ind w:right="179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Each</w:t>
            </w:r>
          </w:p>
        </w:tc>
        <w:tc>
          <w:tcPr>
            <w:tcW w:w="6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ind w:left="120"/>
              <w:spacing w:after="0"/>
              <w:rPr>
                <w:sz w:val="20"/>
                <w:szCs w:val="20"/>
                <w:color w:val="auto"/>
              </w:rPr>
            </w:pPr>
            <w:r>
              <w:rPr>
                <w:rFonts w:ascii="Courier New" w:cs="Courier New" w:eastAsia="Courier New" w:hAnsi="Courier New"/>
                <w:sz w:val="18"/>
                <w:szCs w:val="18"/>
                <w:color w:val="auto"/>
              </w:rPr>
              <w:t>Reporting</w:t>
            </w: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0219"/>
          </w:cols>
          <w:pgMar w:left="240" w:top="218"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Person With</w:t>
      </w:r>
    </w:p>
    <w:p>
      <w:pPr>
        <w:spacing w:after="0" w:line="2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2860" w:hanging="640"/>
        <w:spacing w:after="0"/>
        <w:tabs>
          <w:tab w:leader="none" w:pos="2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0"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860" w:hanging="640"/>
        <w:spacing w:after="0"/>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740" w:right="4739" w:hanging="520"/>
        <w:spacing w:after="0" w:line="257" w:lineRule="auto"/>
        <w:tabs>
          <w:tab w:leader="none" w:pos="2845"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74,700</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220" w:hanging="1264"/>
        <w:spacing w:after="0"/>
        <w:tabs>
          <w:tab w:leader="none" w:pos="2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30" w:lineRule="exact"/>
        <w:rPr>
          <w:rFonts w:ascii="Courier New" w:cs="Courier New" w:eastAsia="Courier New" w:hAnsi="Courier New"/>
          <w:sz w:val="18"/>
          <w:szCs w:val="18"/>
          <w:color w:val="auto"/>
        </w:rPr>
      </w:pPr>
    </w:p>
    <w:p>
      <w:pPr>
        <w:ind w:left="2220" w:right="7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74,700 (beneficial ownership disclaimed pursuant to Rule 13d-4 of the Exchange Act of 1934)</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220" w:right="1159" w:hanging="1369"/>
        <w:spacing w:after="0" w:line="257" w:lineRule="auto"/>
        <w:tabs>
          <w:tab w:leader="none" w:pos="22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220" w:hanging="1369"/>
        <w:spacing w:after="0"/>
        <w:tabs>
          <w:tab w:leader="none" w:pos="22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0.21%</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220" w:hanging="1369"/>
        <w:spacing w:after="0"/>
        <w:tabs>
          <w:tab w:leader="none" w:pos="22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1(a)</w:t>
      </w:r>
      <w:r>
        <w:rPr>
          <w:sz w:val="20"/>
          <w:szCs w:val="20"/>
          <w:color w:val="auto"/>
        </w:rPr>
        <w:tab/>
      </w:r>
      <w:r>
        <w:rPr>
          <w:rFonts w:ascii="Courier New" w:cs="Courier New" w:eastAsia="Courier New" w:hAnsi="Courier New"/>
          <w:sz w:val="18"/>
          <w:szCs w:val="18"/>
          <w:color w:val="auto"/>
        </w:rPr>
        <w:t>Name of Issuer:</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Casual Male Retail Group</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555 Turnpike Street</w:t>
      </w:r>
    </w:p>
    <w:p>
      <w:pPr>
        <w:ind w:left="2000"/>
        <w:spacing w:after="0"/>
        <w:tabs>
          <w:tab w:leader="none" w:pos="336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2(a)</w:t>
      </w:r>
      <w:r>
        <w:rPr>
          <w:sz w:val="20"/>
          <w:szCs w:val="20"/>
          <w:color w:val="auto"/>
        </w:rPr>
        <w:tab/>
      </w:r>
      <w:r>
        <w:rPr>
          <w:rFonts w:ascii="Courier New" w:cs="Courier New" w:eastAsia="Courier New" w:hAnsi="Courier New"/>
          <w:sz w:val="18"/>
          <w:szCs w:val="18"/>
          <w:color w:val="auto"/>
        </w:rPr>
        <w:t>Name of Person Filing:</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OppenheimerFunds, Inc.</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Two World Financial Center</w:t>
      </w:r>
    </w:p>
    <w:p>
      <w:pPr>
        <w:ind w:left="2000"/>
        <w:spacing w:after="0" w:line="238" w:lineRule="auto"/>
        <w:rPr>
          <w:sz w:val="20"/>
          <w:szCs w:val="20"/>
          <w:color w:val="auto"/>
        </w:rPr>
      </w:pPr>
      <w:r>
        <w:rPr>
          <w:rFonts w:ascii="Courier New" w:cs="Courier New" w:eastAsia="Courier New" w:hAnsi="Courier New"/>
          <w:sz w:val="18"/>
          <w:szCs w:val="18"/>
          <w:color w:val="auto"/>
        </w:rPr>
        <w:t>225 Liberty Street, 11th Floor</w:t>
      </w:r>
    </w:p>
    <w:p>
      <w:pPr>
        <w:ind w:left="2000"/>
        <w:spacing w:after="0"/>
        <w:rPr>
          <w:sz w:val="20"/>
          <w:szCs w:val="20"/>
          <w:color w:val="auto"/>
        </w:rPr>
      </w:pPr>
      <w:r>
        <w:rPr>
          <w:rFonts w:ascii="Courier New" w:cs="Courier New" w:eastAsia="Courier New" w:hAnsi="Courier New"/>
          <w:sz w:val="18"/>
          <w:szCs w:val="18"/>
          <w:color w:val="auto"/>
        </w:rPr>
        <w:t>New York, NY 10281-1008</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2(c)</w:t>
      </w:r>
      <w:r>
        <w:rPr>
          <w:sz w:val="20"/>
          <w:szCs w:val="20"/>
          <w:color w:val="auto"/>
        </w:rPr>
        <w:tab/>
      </w:r>
      <w:r>
        <w:rPr>
          <w:rFonts w:ascii="Courier New" w:cs="Courier New" w:eastAsia="Courier New" w:hAnsi="Courier New"/>
          <w:sz w:val="18"/>
          <w:szCs w:val="18"/>
          <w:color w:val="auto"/>
        </w:rPr>
        <w:t>Citizenship: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Colorado</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sectPr>
      </w:pPr>
    </w:p>
    <w:bookmarkStart w:id="2" w:name="page3"/>
    <w:bookmarkEnd w:id="2"/>
    <w:p>
      <w:pPr>
        <w:ind w:left="740"/>
        <w:spacing w:after="0"/>
        <w:tabs>
          <w:tab w:leader="none" w:pos="1980" w:val="left"/>
        </w:tabs>
        <w:rPr>
          <w:sz w:val="20"/>
          <w:szCs w:val="20"/>
          <w:color w:val="auto"/>
        </w:rPr>
      </w:pPr>
      <w:r>
        <w:rPr>
          <w:rFonts w:ascii="Courier New" w:cs="Courier New" w:eastAsia="Courier New" w:hAnsi="Courier New"/>
          <w:sz w:val="18"/>
          <w:szCs w:val="18"/>
          <w:color w:val="auto"/>
        </w:rPr>
        <w:t>2(d)</w:t>
      </w:r>
      <w:r>
        <w:rPr>
          <w:sz w:val="20"/>
          <w:szCs w:val="20"/>
          <w:color w:val="auto"/>
        </w:rPr>
        <w:tab/>
      </w:r>
      <w:r>
        <w:rPr>
          <w:rFonts w:ascii="Courier New" w:cs="Courier New" w:eastAsia="Courier New" w:hAnsi="Courier New"/>
          <w:sz w:val="18"/>
          <w:szCs w:val="18"/>
          <w:color w:val="auto"/>
        </w:rPr>
        <w:t>Title of Class of Securities: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2(e)</w:t>
      </w:r>
      <w:r>
        <w:rPr>
          <w:sz w:val="20"/>
          <w:szCs w:val="20"/>
          <w:color w:val="auto"/>
        </w:rPr>
        <w:tab/>
      </w:r>
      <w:r>
        <w:rPr>
          <w:rFonts w:ascii="Courier New" w:cs="Courier New" w:eastAsia="Courier New" w:hAnsi="Courier New"/>
          <w:sz w:val="18"/>
          <w:szCs w:val="18"/>
          <w:color w:val="auto"/>
        </w:rPr>
        <w:t>CUSIP Number:</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148711104</w:t>
      </w: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2000" w:right="619" w:hanging="1149"/>
        <w:spacing w:after="0" w:line="257" w:lineRule="auto"/>
        <w:tabs>
          <w:tab w:leader="none" w:pos="200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filed pursuant toss.240.13d-1(b) or 240.13d-2(b) or (c), check whether the person filing is a:</w:t>
      </w:r>
    </w:p>
    <w:p>
      <w:pPr>
        <w:ind w:left="2440" w:hanging="430"/>
        <w:spacing w:after="0" w:line="238" w:lineRule="auto"/>
        <w:tabs>
          <w:tab w:leader="none" w:pos="244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withss.240.13d-1(b)(1)(ii)(E)</w:t>
      </w: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Amount beneficially owned:</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74,700</w:t>
      </w: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Percent of class: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0.21%</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2120" w:right="3899" w:hanging="1269"/>
        <w:spacing w:after="0" w:line="257" w:lineRule="auto"/>
        <w:tabs>
          <w:tab w:leader="none" w:pos="201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2000" w:right="3679" w:hanging="1149"/>
        <w:spacing w:after="0" w:line="238" w:lineRule="auto"/>
        <w:tabs>
          <w:tab w:leader="none" w:pos="20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2000" w:right="2519" w:hanging="1149"/>
        <w:spacing w:after="0" w:line="238" w:lineRule="auto"/>
        <w:tabs>
          <w:tab w:leader="none" w:pos="20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ind w:left="2000" w:right="2319" w:hanging="728"/>
        <w:spacing w:after="0" w:line="238" w:lineRule="auto"/>
        <w:tabs>
          <w:tab w:leader="none" w:pos="200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74,700</w:t>
      </w: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2000" w:hanging="1149"/>
        <w:spacing w:after="0"/>
        <w:tabs>
          <w:tab w:leader="none" w:pos="20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Five Percent or Less of a Class: [ X ]</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00" w:right="1359" w:hanging="1149"/>
        <w:spacing w:after="0" w:line="257" w:lineRule="auto"/>
        <w:tabs>
          <w:tab w:leader="none" w:pos="20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Five Percent on Behalf of Another Person.: See Exhibit A hereto.</w:t>
      </w: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00" w:right="839" w:hanging="1149"/>
        <w:spacing w:after="0" w:line="257" w:lineRule="auto"/>
        <w:tabs>
          <w:tab w:leader="none" w:pos="200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00" w:right="2099" w:hanging="1149"/>
        <w:spacing w:after="0" w:line="257" w:lineRule="auto"/>
        <w:tabs>
          <w:tab w:leader="none" w:pos="20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 N/A</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00" w:right="4939" w:hanging="1149"/>
        <w:spacing w:after="0" w:line="257" w:lineRule="auto"/>
        <w:tabs>
          <w:tab w:leader="none" w:pos="20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 N/A</w:t>
      </w: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00" w:hanging="1255"/>
        <w:spacing w:after="0"/>
        <w:tabs>
          <w:tab w:leader="none" w:pos="20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w:t>
      </w:r>
    </w:p>
    <w:p>
      <w:pPr>
        <w:spacing w:after="0" w:line="30" w:lineRule="exact"/>
        <w:rPr>
          <w:rFonts w:ascii="Courier New" w:cs="Courier New" w:eastAsia="Courier New" w:hAnsi="Courier New"/>
          <w:sz w:val="18"/>
          <w:szCs w:val="18"/>
          <w:color w:val="auto"/>
        </w:rPr>
      </w:pPr>
    </w:p>
    <w:p>
      <w:pPr>
        <w:ind w:left="2000" w:right="8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jc w:val="center"/>
        <w:ind w:right="839"/>
        <w:spacing w:after="0"/>
        <w:rPr>
          <w:sz w:val="20"/>
          <w:szCs w:val="20"/>
          <w:color w:val="auto"/>
        </w:rPr>
      </w:pPr>
      <w:r>
        <w:rPr>
          <w:rFonts w:ascii="Courier New" w:cs="Courier New" w:eastAsia="Courier New" w:hAnsi="Courier New"/>
          <w:sz w:val="18"/>
          <w:szCs w:val="18"/>
          <w:color w:val="auto"/>
        </w:rPr>
        <w:t>SIGNATURE</w:t>
      </w:r>
    </w:p>
    <w:p>
      <w:pPr>
        <w:ind w:right="103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jc w:val="right"/>
        <w:ind w:right="3479"/>
        <w:spacing w:after="0"/>
        <w:rPr>
          <w:sz w:val="20"/>
          <w:szCs w:val="20"/>
          <w:color w:val="auto"/>
        </w:rPr>
      </w:pPr>
      <w:r>
        <w:rPr>
          <w:rFonts w:ascii="Courier New" w:cs="Courier New" w:eastAsia="Courier New" w:hAnsi="Courier New"/>
          <w:sz w:val="18"/>
          <w:szCs w:val="18"/>
          <w:color w:val="auto"/>
        </w:rPr>
        <w:t>02/09/2004</w:t>
      </w:r>
    </w:p>
    <w:p>
      <w:pPr>
        <w:jc w:val="right"/>
        <w:ind w:right="3479"/>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12" w:right="1440" w:bottom="0" w:gutter="0" w:footer="0" w:header="0"/>
        </w:sectPr>
      </w:pPr>
    </w:p>
    <w:bookmarkStart w:id="3" w:name="page4"/>
    <w:bookmarkEnd w:id="3"/>
    <w:p>
      <w:pPr>
        <w:ind w:left="5700"/>
        <w:spacing w:after="0"/>
        <w:rPr>
          <w:sz w:val="20"/>
          <w:szCs w:val="20"/>
          <w:color w:val="auto"/>
        </w:rPr>
      </w:pPr>
      <w:r>
        <w:rPr>
          <w:rFonts w:ascii="Courier New" w:cs="Courier New" w:eastAsia="Courier New" w:hAnsi="Courier New"/>
          <w:sz w:val="18"/>
          <w:szCs w:val="18"/>
          <w:color w:val="auto"/>
        </w:rPr>
        <w:t>/s/ Frank J. Pavlak</w:t>
      </w:r>
    </w:p>
    <w:p>
      <w:pPr>
        <w:spacing w:after="0" w:line="31"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8"/>
          <w:szCs w:val="18"/>
          <w:color w:val="auto"/>
        </w:rPr>
        <w:t>Frank J. Pavlak, VP, Director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w:t>
      </w:r>
    </w:p>
    <w:p>
      <w:pPr>
        <w:ind w:left="632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13g a1(123103).rtf</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lvl w:ilvl="1">
      <w:lvlJc w:val="left"/>
      <w:lvlText w:val="%2."/>
      <w:numFmt w:val="decimal"/>
      <w:start w:val="1"/>
    </w:lvl>
  </w:abstractNum>
  <w:abstractNum w:abstractNumId="2">
    <w:nsid w:val="519B500D"/>
    <w:multiLevelType w:val="hybridMultilevel"/>
    <w:lvl w:ilvl="0">
      <w:lvlJc w:val="left"/>
      <w:lvlText w:val="-"/>
      <w:numFmt w:val="bullet"/>
      <w:start w:val="1"/>
    </w:lvl>
    <w:lvl w:ilvl="1">
      <w:lvlJc w:val="left"/>
      <w:lvlText w:val="%2."/>
      <w:numFmt w:val="decimal"/>
      <w:start w:val="2"/>
    </w:lvl>
  </w:abstractNum>
  <w:abstractNum w:abstractNumId="3">
    <w:nsid w:val="431BD7B7"/>
    <w:multiLevelType w:val="hybridMultilevel"/>
    <w:lvl w:ilvl="0">
      <w:lvlJc w:val="left"/>
      <w:lvlText w:val="-"/>
      <w:numFmt w:val="bullet"/>
      <w:start w:val="1"/>
    </w:lvl>
    <w:lvl w:ilvl="1">
      <w:lvlJc w:val="left"/>
      <w:lvlText w:val="%2."/>
      <w:numFmt w:val="decimal"/>
      <w:start w:val="3"/>
    </w:lvl>
  </w:abstractNum>
  <w:abstractNum w:abstractNumId="4">
    <w:nsid w:val="3F2DBA31"/>
    <w:multiLevelType w:val="hybridMultilevel"/>
    <w:lvl w:ilvl="0">
      <w:lvlJc w:val="left"/>
      <w:lvlText w:val="-"/>
      <w:numFmt w:val="bullet"/>
      <w:start w:val="1"/>
    </w:lvl>
    <w:lvl w:ilvl="1">
      <w:lvlJc w:val="left"/>
      <w:lvlText w:val="%2."/>
      <w:numFmt w:val="decimal"/>
      <w:start w:val="4"/>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lvl w:ilvl="1">
      <w:lvlJc w:val="left"/>
      <w:lvlText w:val="%2."/>
      <w:numFmt w:val="decimal"/>
      <w:start w:val="6"/>
    </w:lvl>
  </w:abstractNum>
  <w:abstractNum w:abstractNumId="7">
    <w:nsid w:val="62BBD95A"/>
    <w:multiLevelType w:val="hybridMultilevel"/>
    <w:lvl w:ilvl="0">
      <w:lvlJc w:val="left"/>
      <w:lvlText w:val="-"/>
      <w:numFmt w:val="bullet"/>
      <w:start w:val="1"/>
    </w:lvl>
    <w:lvl w:ilvl="1">
      <w:lvlJc w:val="left"/>
      <w:lvlText w:val="%2."/>
      <w:numFmt w:val="decimal"/>
      <w:start w:val="7"/>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0">
    <w:nsid w:val="333AB105"/>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1">
    <w:nsid w:val="721DA317"/>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2">
    <w:nsid w:val="2443A85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2D1D5AE9"/>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lvl w:ilvl="1">
      <w:lvlJc w:val="left"/>
      <w:lvlText w:val="3"/>
      <w:numFmt w:val="bullet"/>
      <w:start w:val="1"/>
    </w:lvl>
    <w:lvl w:ilvl="2">
      <w:lvlJc w:val="left"/>
      <w:lvlText w:val="[%3]"/>
      <w:numFmt w:val="upperLetter"/>
      <w:start w:val="24"/>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lvl w:ilvl="1">
      <w:lvlJc w:val="left"/>
      <w:lvlText w:val="(%2)"/>
      <w:numFmt w:val="lowerRoman"/>
      <w:start w:val="1"/>
    </w:lvl>
    <w:lvl w:ilvl="2">
      <w:lvlJc w:val="left"/>
      <w:lvlText w:val="(%3)"/>
      <w:numFmt w:val="lowerRoman"/>
      <w:start w:val="4"/>
    </w:lvl>
  </w:abstractNum>
  <w:abstractNum w:abstractNumId="26">
    <w:nsid w:val="3A95F874"/>
    <w:multiLevelType w:val="hybridMultilevel"/>
    <w:lvl w:ilvl="0">
      <w:lvlJc w:val="left"/>
      <w:lvlText w:val="-"/>
      <w:numFmt w:val="bullet"/>
      <w:start w:val="1"/>
    </w:lvl>
    <w:lvl w:ilvl="1">
      <w:lvlJc w:val="left"/>
      <w:lvlText w:val="%2."/>
      <w:numFmt w:val="decimal"/>
      <w:start w:val="5"/>
    </w:lvl>
  </w:abstractNum>
  <w:abstractNum w:abstractNumId="27">
    <w:nsid w:val="8138641"/>
    <w:multiLevelType w:val="hybridMultilevel"/>
    <w:lvl w:ilvl="0">
      <w:lvlJc w:val="left"/>
      <w:lvlText w:val="-"/>
      <w:numFmt w:val="bullet"/>
      <w:start w:val="1"/>
    </w:lvl>
    <w:lvl w:ilvl="1">
      <w:lvlJc w:val="left"/>
      <w:lvlText w:val="%2."/>
      <w:numFmt w:val="decimal"/>
      <w:start w:val="6"/>
    </w:lvl>
  </w:abstractNum>
  <w:abstractNum w:abstractNumId="28">
    <w:nsid w:val="1E7FF521"/>
    <w:multiLevelType w:val="hybridMultilevel"/>
    <w:lvl w:ilvl="0">
      <w:lvlJc w:val="left"/>
      <w:lvlText w:val="-"/>
      <w:numFmt w:val="bullet"/>
      <w:start w:val="1"/>
    </w:lvl>
    <w:lvl w:ilvl="1">
      <w:lvlJc w:val="left"/>
      <w:lvlText w:val="%2."/>
      <w:numFmt w:val="decimal"/>
      <w:start w:val="7"/>
    </w:lvl>
  </w:abstractNum>
  <w:abstractNum w:abstractNumId="29">
    <w:nsid w:val="7C3DBD3D"/>
    <w:multiLevelType w:val="hybridMultilevel"/>
    <w:lvl w:ilvl="0">
      <w:lvlJc w:val="left"/>
      <w:lvlText w:val="-"/>
      <w:numFmt w:val="bullet"/>
      <w:start w:val="1"/>
    </w:lvl>
    <w:lvl w:ilvl="1">
      <w:lvlJc w:val="left"/>
      <w:lvlText w:val="%2."/>
      <w:numFmt w:val="decimal"/>
      <w:start w:val="8"/>
    </w:lvl>
  </w:abstractNum>
  <w:abstractNum w:abstractNumId="30">
    <w:nsid w:val="737B8DDC"/>
    <w:multiLevelType w:val="hybridMultilevel"/>
    <w:lvl w:ilvl="0">
      <w:lvlJc w:val="left"/>
      <w:lvlText w:val="-"/>
      <w:numFmt w:val="bullet"/>
      <w:start w:val="1"/>
    </w:lvl>
    <w:lvl w:ilvl="1">
      <w:lvlJc w:val="left"/>
      <w:lvlText w:val="%2."/>
      <w:numFmt w:val="decimal"/>
      <w:start w:val="9"/>
    </w:lvl>
  </w:abstractNum>
  <w:abstractNum w:abstractNumId="31">
    <w:nsid w:val="6CEAF087"/>
    <w:multiLevelType w:val="hybridMultilevel"/>
    <w:lvl w:ilvl="0">
      <w:lvlJc w:val="left"/>
      <w:lvlText w:val="-"/>
      <w:numFmt w:val="bullet"/>
      <w:start w:val="1"/>
    </w:lvl>
    <w:lvl w:ilvl="1">
      <w:lvlJc w:val="left"/>
      <w:lvlText w:val="%2."/>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2019-12-19T21:38:53Z</dcterms:created>
  <dcterms:modified xsi:type="dcterms:W3CDTF">2019-12-19T21:38:53Z</dcterms:modified>
</cp:coreProperties>
</file>