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65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659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780"/>
          </w:cols>
          <w:pgMar w:left="240" w:top="226" w:right="259" w:bottom="113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Reaves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ind w:left="12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20" w:type="dxa"/>
            <w:vAlign w:val="bottom"/>
            <w:gridSpan w:val="2"/>
            <w:vMerge w:val="restart"/>
          </w:tcPr>
          <w:p>
            <w:pPr>
              <w:ind w:left="120"/>
              <w:spacing w:after="0"/>
              <w:rPr>
                <w:sz w:val="20"/>
                <w:szCs w:val="20"/>
                <w:color w:val="auto"/>
              </w:rPr>
            </w:pPr>
            <w:r>
              <w:rPr>
                <w:rFonts w:ascii="Arial" w:cs="Arial" w:eastAsia="Arial" w:hAnsi="Arial"/>
                <w:sz w:val="18"/>
                <w:szCs w:val="18"/>
                <w:color w:val="0000FF"/>
              </w:rPr>
              <w:t>SVP Stores Sales &amp; Operations</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06/27/2014</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00"/>
          </w:cols>
          <w:pgMar w:left="240" w:top="226" w:right="259" w:bottom="1134"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8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5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54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8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8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8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820" w:type="dxa"/>
            <w:vAlign w:val="bottom"/>
          </w:tcPr>
          <w:p>
            <w:pPr>
              <w:ind w:left="60"/>
              <w:spacing w:after="0"/>
              <w:rPr>
                <w:sz w:val="20"/>
                <w:szCs w:val="20"/>
                <w:color w:val="auto"/>
              </w:rPr>
            </w:pPr>
            <w:r>
              <w:rPr>
                <w:rFonts w:ascii="Arial" w:cs="Arial" w:eastAsia="Arial" w:hAnsi="Arial"/>
                <w:sz w:val="18"/>
                <w:szCs w:val="18"/>
                <w:color w:val="0000FF"/>
              </w:rPr>
              <w:t>Common Stock, $0.01 par value</w:t>
            </w:r>
          </w:p>
        </w:tc>
        <w:tc>
          <w:tcPr>
            <w:tcW w:w="1540" w:type="dxa"/>
            <w:vAlign w:val="bottom"/>
          </w:tcPr>
          <w:p>
            <w:pPr>
              <w:jc w:val="right"/>
              <w:ind w:right="88"/>
              <w:spacing w:after="0"/>
              <w:rPr>
                <w:sz w:val="20"/>
                <w:szCs w:val="20"/>
                <w:color w:val="auto"/>
              </w:rPr>
            </w:pPr>
            <w:r>
              <w:rPr>
                <w:rFonts w:ascii="Arial" w:cs="Arial" w:eastAsia="Arial" w:hAnsi="Arial"/>
                <w:sz w:val="18"/>
                <w:szCs w:val="18"/>
                <w:color w:val="0000FF"/>
              </w:rPr>
              <w:t>06/27/2014</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Pr>
          <w:p>
            <w:pPr>
              <w:ind w:left="200"/>
              <w:spacing w:after="0"/>
              <w:rPr>
                <w:sz w:val="20"/>
                <w:szCs w:val="20"/>
                <w:color w:val="auto"/>
              </w:rPr>
            </w:pPr>
            <w:r>
              <w:rPr>
                <w:rFonts w:ascii="Arial" w:cs="Arial" w:eastAsia="Arial" w:hAnsi="Arial"/>
                <w:sz w:val="18"/>
                <w:szCs w:val="18"/>
                <w:color w:val="0000FF"/>
              </w:rPr>
              <w:t>5,000</w:t>
            </w:r>
          </w:p>
        </w:tc>
        <w:tc>
          <w:tcPr>
            <w:tcW w:w="580" w:type="dxa"/>
            <w:vAlign w:val="bottom"/>
          </w:tcPr>
          <w:p>
            <w:pPr>
              <w:ind w:left="280"/>
              <w:spacing w:after="0"/>
              <w:rPr>
                <w:sz w:val="20"/>
                <w:szCs w:val="20"/>
                <w:color w:val="auto"/>
              </w:rPr>
            </w:pPr>
            <w:r>
              <w:rPr>
                <w:rFonts w:ascii="Arial" w:cs="Arial" w:eastAsia="Arial" w:hAnsi="Arial"/>
                <w:sz w:val="18"/>
                <w:szCs w:val="18"/>
                <w:color w:val="0000FF"/>
              </w:rPr>
              <w:t>D</w:t>
            </w:r>
          </w:p>
        </w:tc>
        <w:tc>
          <w:tcPr>
            <w:tcW w:w="700" w:type="dxa"/>
            <w:vAlign w:val="bottom"/>
          </w:tcPr>
          <w:p>
            <w:pPr>
              <w:jc w:val="center"/>
              <w:ind w:right="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5.17</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84,451</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8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8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$0.01 par value</w:t>
            </w:r>
          </w:p>
        </w:tc>
        <w:tc>
          <w:tcPr>
            <w:tcW w:w="1540" w:type="dxa"/>
            <w:vAlign w:val="bottom"/>
            <w:tcBorders>
              <w:bottom w:val="single" w:sz="8" w:color="2C2C2C"/>
            </w:tcBorders>
          </w:tcPr>
          <w:p>
            <w:pPr>
              <w:jc w:val="right"/>
              <w:ind w:right="88"/>
              <w:spacing w:after="0"/>
              <w:rPr>
                <w:sz w:val="20"/>
                <w:szCs w:val="20"/>
                <w:color w:val="auto"/>
              </w:rPr>
            </w:pPr>
            <w:r>
              <w:rPr>
                <w:rFonts w:ascii="Arial" w:cs="Arial" w:eastAsia="Arial" w:hAnsi="Arial"/>
                <w:sz w:val="18"/>
                <w:szCs w:val="18"/>
                <w:color w:val="0000FF"/>
              </w:rPr>
              <w:t>06/30/2014</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5,000</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5.19</w:t>
            </w:r>
            <w:r>
              <w:rPr>
                <w:rFonts w:ascii="Arial" w:cs="Arial" w:eastAsia="Arial" w:hAnsi="Arial"/>
                <w:sz w:val="22"/>
                <w:szCs w:val="22"/>
                <w:color w:val="008000"/>
                <w:w w:val="95"/>
                <w:vertAlign w:val="superscript"/>
              </w:rPr>
              <w:t>(1)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79,451</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Reporting</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Person's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shares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held in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1"/>
              </w:rPr>
              <w:t>Company's</w:t>
            </w:r>
          </w:p>
        </w:tc>
        <w:tc>
          <w:tcPr>
            <w:tcW w:w="0" w:type="dxa"/>
            <w:vAlign w:val="bottom"/>
          </w:tcPr>
          <w:p>
            <w:pPr>
              <w:spacing w:after="0"/>
              <w:rPr>
                <w:sz w:val="1"/>
                <w:szCs w:val="1"/>
                <w:color w:val="auto"/>
              </w:rPr>
            </w:pPr>
          </w:p>
        </w:tc>
      </w:tr>
      <w:tr>
        <w:trPr>
          <w:trHeight w:val="216"/>
        </w:trPr>
        <w:tc>
          <w:tcPr>
            <w:tcW w:w="2820" w:type="dxa"/>
            <w:vAlign w:val="bottom"/>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3,478</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14"/>
        </w:trPr>
        <w:tc>
          <w:tcPr>
            <w:tcW w:w="282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Arial" w:cs="Arial" w:eastAsia="Arial" w:hAnsi="Arial"/>
                <w:sz w:val="18"/>
                <w:szCs w:val="18"/>
                <w:color w:val="0000FF"/>
              </w:rPr>
              <w:t>Plan as</w:t>
            </w: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560"/>
        <w:spacing w:after="0"/>
        <w:rPr>
          <w:sz w:val="20"/>
          <w:szCs w:val="20"/>
          <w:color w:val="auto"/>
        </w:rPr>
      </w:pPr>
      <w:r>
        <w:rPr>
          <w:rFonts w:ascii="Arial" w:cs="Arial" w:eastAsia="Arial" w:hAnsi="Arial"/>
          <w:sz w:val="18"/>
          <w:szCs w:val="18"/>
          <w:color w:val="0000FF"/>
        </w:rPr>
        <w:t>stated in</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Plan</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Statement</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dated</w:t>
      </w:r>
    </w:p>
    <w:p>
      <w:pPr>
        <w:spacing w:after="0" w:line="9" w:lineRule="exact"/>
        <w:rPr>
          <w:sz w:val="24"/>
          <w:szCs w:val="24"/>
          <w:color w:val="auto"/>
        </w:rPr>
      </w:pPr>
    </w:p>
    <w:p>
      <w:pPr>
        <w:ind w:left="10560"/>
        <w:spacing w:after="0"/>
        <w:rPr>
          <w:sz w:val="20"/>
          <w:szCs w:val="20"/>
          <w:color w:val="auto"/>
        </w:rPr>
      </w:pPr>
      <w:r>
        <w:rPr>
          <w:rFonts w:ascii="Arial" w:cs="Arial" w:eastAsia="Arial" w:hAnsi="Arial"/>
          <w:sz w:val="18"/>
          <w:szCs w:val="18"/>
          <w:color w:val="0000FF"/>
        </w:rPr>
        <w:t>6/27/14.</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$5.15 to $5.26,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0000FF"/>
                <w:w w:val="86"/>
              </w:rPr>
              <w:t>Brian S. Reaves</w:t>
            </w:r>
          </w:p>
        </w:tc>
        <w:tc>
          <w:tcPr>
            <w:tcW w:w="9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06/30/2014</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6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00"/>
      </w:cols>
      <w:pgMar w:left="240" w:top="226" w:right="259" w:bottom="11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26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2019-12-16T05:07:58Z</dcterms:created>
  <dcterms:modified xsi:type="dcterms:W3CDTF">2019-12-16T05:07:58Z</dcterms:modified>
</cp:coreProperties>
</file>