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6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-233045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80" w:type="dxa"/>
            <w:vAlign w:val="bottom"/>
          </w:tcPr>
          <w:p>
            <w:pPr>
              <w:jc w:val="center"/>
              <w:ind w:right="19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9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8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5254625</wp:posOffset>
            </wp:positionH>
            <wp:positionV relativeFrom="paragraph">
              <wp:posOffset>-623570</wp:posOffset>
            </wp:positionV>
            <wp:extent cx="57785" cy="6369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6905"/>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-623570</wp:posOffset>
            </wp:positionV>
            <wp:extent cx="57785" cy="636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90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22860</wp:posOffset>
            </wp:positionV>
            <wp:extent cx="7046595" cy="52336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5233670"/>
                    </a:xfrm>
                    <a:prstGeom prst="rect">
                      <a:avLst/>
                    </a:prstGeom>
                    <a:noFill/>
                  </pic:spPr>
                </pic:pic>
              </a:graphicData>
            </a:graphic>
          </wp:anchor>
        </w:drawing>
      </w:r>
    </w:p>
    <w:p>
      <w:pPr>
        <w:spacing w:after="0" w:line="99" w:lineRule="exact"/>
        <w:rPr>
          <w:sz w:val="24"/>
          <w:szCs w:val="24"/>
          <w:color w:val="auto"/>
        </w:rPr>
      </w:pPr>
    </w:p>
    <w:p>
      <w:pPr>
        <w:sectPr>
          <w:pgSz w:w="11900" w:h="16838" w:orient="portrait"/>
          <w:cols w:equalWidth="0" w:num="2">
            <w:col w:w="2240" w:space="340"/>
            <w:col w:w="850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Cooney John F</w:t>
        </w:r>
      </w:hyperlink>
    </w:p>
    <w:p>
      <w:pPr>
        <w:spacing w:after="0" w:line="28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DESTINATION XL GROUP, INC.</w:t>
      </w:r>
    </w:p>
    <w:p>
      <w:pPr>
        <w:spacing w:after="0" w:line="6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555 TURNPIKE STREET</w:t>
      </w:r>
    </w:p>
    <w:p>
      <w:pPr>
        <w:spacing w:after="0" w:line="279"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CANTON</w:t>
            </w:r>
          </w:p>
        </w:tc>
        <w:tc>
          <w:tcPr>
            <w:tcW w:w="106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MA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02021</w:t>
            </w:r>
          </w:p>
        </w:tc>
      </w:tr>
      <w:tr>
        <w:trPr>
          <w:trHeight w:val="148"/>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7"/>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1"/>
        </w:trPr>
        <w:tc>
          <w:tcPr>
            <w:tcW w:w="60" w:type="dxa"/>
            <w:vAlign w:val="bottom"/>
          </w:tcPr>
          <w:p>
            <w:pPr>
              <w:spacing w:after="0"/>
              <w:rPr>
                <w:sz w:val="18"/>
                <w:szCs w:val="18"/>
                <w:color w:val="auto"/>
              </w:rPr>
            </w:pPr>
          </w:p>
        </w:tc>
        <w:tc>
          <w:tcPr>
            <w:tcW w:w="3760" w:type="dxa"/>
            <w:vAlign w:val="bottom"/>
            <w:gridSpan w:val="3"/>
          </w:tcPr>
          <w:p>
            <w:pPr>
              <w:spacing w:after="0" w:line="205" w:lineRule="exact"/>
              <w:rPr>
                <w:rFonts w:ascii="Times New Roman" w:cs="Times New Roman" w:eastAsia="Times New Roman" w:hAnsi="Times New Roman"/>
                <w:sz w:val="21"/>
                <w:szCs w:val="21"/>
                <w:color w:val="0000EE"/>
                <w:w w:val="99"/>
              </w:rPr>
            </w:pPr>
            <w:hyperlink r:id="rId13">
              <w:r>
                <w:rPr>
                  <w:rFonts w:ascii="Times New Roman" w:cs="Times New Roman" w:eastAsia="Times New Roman" w:hAnsi="Times New Roman"/>
                  <w:sz w:val="21"/>
                  <w:szCs w:val="21"/>
                  <w:color w:val="0000EE"/>
                  <w:w w:val="99"/>
                </w:rPr>
                <w:t xml:space="preserve">DESTINATION XL GROUP, INC. </w:t>
              </w:r>
            </w:hyperlink>
            <w:r>
              <w:rPr>
                <w:rFonts w:ascii="Times New Roman" w:cs="Times New Roman" w:eastAsia="Times New Roman" w:hAnsi="Times New Roman"/>
                <w:sz w:val="21"/>
                <w:szCs w:val="21"/>
                <w:color w:val="000000"/>
                <w:w w:val="99"/>
              </w:rPr>
              <w:t>[</w:t>
            </w:r>
            <w:r>
              <w:rPr>
                <w:rFonts w:ascii="Times New Roman" w:cs="Times New Roman" w:eastAsia="Times New Roman" w:hAnsi="Times New Roman"/>
                <w:sz w:val="21"/>
                <w:szCs w:val="21"/>
                <w:color w:val="0000EE"/>
                <w:w w:val="99"/>
              </w:rPr>
              <w:t xml:space="preserve"> </w:t>
            </w:r>
            <w:r>
              <w:rPr>
                <w:rFonts w:ascii="Times New Roman" w:cs="Times New Roman" w:eastAsia="Times New Roman" w:hAnsi="Times New Roman"/>
                <w:sz w:val="16"/>
                <w:szCs w:val="16"/>
                <w:color w:val="0000FF"/>
                <w:w w:val="99"/>
              </w:rPr>
              <w:t>DXLG</w:t>
            </w:r>
            <w:r>
              <w:rPr>
                <w:rFonts w:ascii="Times New Roman" w:cs="Times New Roman" w:eastAsia="Times New Roman" w:hAnsi="Times New Roman"/>
                <w:sz w:val="21"/>
                <w:szCs w:val="21"/>
                <w:color w:val="0000EE"/>
                <w:w w:val="99"/>
              </w:rPr>
              <w:t xml:space="preserve"> </w:t>
            </w:r>
            <w:r>
              <w:rPr>
                <w:rFonts w:ascii="Times New Roman" w:cs="Times New Roman" w:eastAsia="Times New Roman" w:hAnsi="Times New Roman"/>
                <w:sz w:val="21"/>
                <w:szCs w:val="21"/>
                <w:color w:val="000000"/>
                <w:w w:val="99"/>
              </w:rPr>
              <w:t>]</w:t>
            </w:r>
          </w:p>
        </w:tc>
        <w:tc>
          <w:tcPr>
            <w:tcW w:w="184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6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780" w:type="dxa"/>
            <w:vAlign w:val="bottom"/>
            <w:tcBorders>
              <w:top w:val="single" w:sz="8" w:color="0000EE"/>
            </w:tcBorders>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tcPr>
          <w:p>
            <w:pPr>
              <w:ind w:left="100"/>
              <w:spacing w:after="0" w:line="143" w:lineRule="exact"/>
              <w:rPr>
                <w:sz w:val="20"/>
                <w:szCs w:val="20"/>
                <w:color w:val="auto"/>
              </w:rPr>
            </w:pPr>
            <w:r>
              <w:rPr>
                <w:rFonts w:ascii="Arial" w:cs="Arial" w:eastAsia="Arial" w:hAnsi="Arial"/>
                <w:sz w:val="13"/>
                <w:szCs w:val="13"/>
                <w:color w:val="auto"/>
              </w:rPr>
              <w:t>Director</w:t>
            </w:r>
          </w:p>
        </w:tc>
        <w:tc>
          <w:tcPr>
            <w:tcW w:w="1460" w:type="dxa"/>
            <w:vAlign w:val="bottom"/>
          </w:tcPr>
          <w:p>
            <w:pPr>
              <w:ind w:left="340"/>
              <w:spacing w:after="0" w:line="143"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3"/>
        </w:trPr>
        <w:tc>
          <w:tcPr>
            <w:tcW w:w="60" w:type="dxa"/>
            <w:vAlign w:val="bottom"/>
            <w:tcBorders>
              <w:bottom w:val="single" w:sz="8" w:color="808080"/>
            </w:tcBorders>
          </w:tcPr>
          <w:p>
            <w:pPr>
              <w:spacing w:after="0"/>
              <w:rPr>
                <w:sz w:val="15"/>
                <w:szCs w:val="15"/>
                <w:color w:val="auto"/>
              </w:rPr>
            </w:pPr>
          </w:p>
        </w:tc>
        <w:tc>
          <w:tcPr>
            <w:tcW w:w="120" w:type="dxa"/>
            <w:vAlign w:val="bottom"/>
            <w:tcBorders>
              <w:bottom w:val="single" w:sz="8" w:color="808080"/>
            </w:tcBorders>
          </w:tcPr>
          <w:p>
            <w:pPr>
              <w:spacing w:after="0"/>
              <w:rPr>
                <w:sz w:val="15"/>
                <w:szCs w:val="15"/>
                <w:color w:val="auto"/>
              </w:rPr>
            </w:pPr>
          </w:p>
        </w:tc>
        <w:tc>
          <w:tcPr>
            <w:tcW w:w="2780" w:type="dxa"/>
            <w:vAlign w:val="bottom"/>
            <w:tcBorders>
              <w:bottom w:val="single" w:sz="8" w:color="808080"/>
            </w:tcBorders>
          </w:tcPr>
          <w:p>
            <w:pPr>
              <w:spacing w:after="0"/>
              <w:rPr>
                <w:sz w:val="15"/>
                <w:szCs w:val="15"/>
                <w:color w:val="auto"/>
              </w:rPr>
            </w:pPr>
          </w:p>
        </w:tc>
        <w:tc>
          <w:tcPr>
            <w:tcW w:w="860" w:type="dxa"/>
            <w:vAlign w:val="bottom"/>
            <w:tcBorders>
              <w:bottom w:val="single" w:sz="8" w:color="808080"/>
            </w:tcBorders>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9"/>
        </w:trPr>
        <w:tc>
          <w:tcPr>
            <w:tcW w:w="180" w:type="dxa"/>
            <w:vAlign w:val="bottom"/>
            <w:tcBorders>
              <w:top w:val="single" w:sz="8" w:color="2C2C2C"/>
            </w:tcBorders>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tcBorders>
              <w:top w:val="single" w:sz="8" w:color="2C2C2C"/>
            </w:tcBorders>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1340" w:type="dxa"/>
            <w:vAlign w:val="bottom"/>
            <w:vMerge w:val="restart"/>
          </w:tcPr>
          <w:p>
            <w:pPr>
              <w:ind w:left="100"/>
              <w:spacing w:after="0" w:line="123" w:lineRule="exact"/>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40"/>
              <w:spacing w:after="0" w:line="12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18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0"/>
        </w:trPr>
        <w:tc>
          <w:tcPr>
            <w:tcW w:w="18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8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SVP, CAO and Controller</w:t>
            </w:r>
          </w:p>
        </w:tc>
        <w:tc>
          <w:tcPr>
            <w:tcW w:w="0" w:type="dxa"/>
            <w:vAlign w:val="bottom"/>
          </w:tcPr>
          <w:p>
            <w:pPr>
              <w:spacing w:after="0"/>
              <w:rPr>
                <w:sz w:val="1"/>
                <w:szCs w:val="1"/>
                <w:color w:val="auto"/>
              </w:rPr>
            </w:pPr>
          </w:p>
        </w:tc>
      </w:tr>
      <w:tr>
        <w:trPr>
          <w:trHeight w:val="217"/>
        </w:trPr>
        <w:tc>
          <w:tcPr>
            <w:tcW w:w="29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09/08/2022</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5"/>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7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100"/>
        <w:spacing w:after="0" w:line="228"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89" w:lineRule="exact"/>
        <w:rPr>
          <w:sz w:val="24"/>
          <w:szCs w:val="24"/>
          <w:color w:val="auto"/>
        </w:rPr>
      </w:pPr>
    </w:p>
    <w:p>
      <w:pPr>
        <w:sectPr>
          <w:pgSz w:w="11900" w:h="16838" w:orient="portrait"/>
          <w:cols w:equalWidth="0" w:num="2">
            <w:col w:w="3760" w:space="8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gridSpan w:val="2"/>
          </w:tcPr>
          <w:p>
            <w:pPr>
              <w:ind w:left="66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660"/>
              <w:spacing w:after="0" w:line="128"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4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w w:val="98"/>
              </w:rPr>
              <w:t>Disposed Of (D) (Instr. 3, 4 and 5)</w:t>
            </w:r>
          </w:p>
        </w:tc>
        <w:tc>
          <w:tcPr>
            <w:tcW w:w="18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00" w:type="dxa"/>
            <w:vAlign w:val="bottom"/>
            <w:gridSpan w:val="2"/>
          </w:tcPr>
          <w:p>
            <w:pPr>
              <w:ind w:left="660"/>
              <w:spacing w:after="0" w:line="129"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70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$0.01 par value</w:t>
            </w:r>
          </w:p>
        </w:tc>
        <w:tc>
          <w:tcPr>
            <w:tcW w:w="1700" w:type="dxa"/>
            <w:vAlign w:val="bottom"/>
            <w:gridSpan w:val="2"/>
          </w:tcPr>
          <w:p>
            <w:pPr>
              <w:ind w:left="740"/>
              <w:spacing w:after="0"/>
              <w:rPr>
                <w:sz w:val="20"/>
                <w:szCs w:val="20"/>
                <w:color w:val="auto"/>
              </w:rPr>
            </w:pPr>
            <w:r>
              <w:rPr>
                <w:rFonts w:ascii="Times New Roman" w:cs="Times New Roman" w:eastAsia="Times New Roman" w:hAnsi="Times New Roman"/>
                <w:sz w:val="17"/>
                <w:szCs w:val="17"/>
                <w:color w:val="0000FF"/>
              </w:rPr>
              <w:t>09/08/2022</w:t>
            </w: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0000FF"/>
              </w:rPr>
              <w:t>16,000</w:t>
            </w:r>
          </w:p>
        </w:tc>
        <w:tc>
          <w:tcPr>
            <w:tcW w:w="5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0.53</w:t>
            </w:r>
          </w:p>
        </w:tc>
        <w:tc>
          <w:tcPr>
            <w:tcW w:w="180" w:type="dxa"/>
            <w:vAlign w:val="bottom"/>
          </w:tcPr>
          <w:p>
            <w:pPr>
              <w:spacing w:after="0"/>
              <w:rPr>
                <w:sz w:val="22"/>
                <w:szCs w:val="22"/>
                <w:color w:val="auto"/>
              </w:rPr>
            </w:pPr>
          </w:p>
        </w:tc>
        <w:tc>
          <w:tcPr>
            <w:tcW w:w="118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0000FF"/>
              </w:rPr>
              <w:t>94,559</w:t>
            </w:r>
          </w:p>
        </w:tc>
        <w:tc>
          <w:tcPr>
            <w:tcW w:w="26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4"/>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$0.01 par value</w:t>
            </w:r>
          </w:p>
        </w:tc>
        <w:tc>
          <w:tcPr>
            <w:tcW w:w="1700" w:type="dxa"/>
            <w:vAlign w:val="bottom"/>
            <w:tcBorders>
              <w:bottom w:val="single" w:sz="8" w:color="2C2C2C"/>
            </w:tcBorders>
            <w:gridSpan w:val="2"/>
          </w:tcPr>
          <w:p>
            <w:pPr>
              <w:ind w:left="740"/>
              <w:spacing w:after="0"/>
              <w:rPr>
                <w:sz w:val="20"/>
                <w:szCs w:val="20"/>
                <w:color w:val="auto"/>
              </w:rPr>
            </w:pPr>
            <w:r>
              <w:rPr>
                <w:rFonts w:ascii="Times New Roman" w:cs="Times New Roman" w:eastAsia="Times New Roman" w:hAnsi="Times New Roman"/>
                <w:sz w:val="17"/>
                <w:szCs w:val="17"/>
                <w:color w:val="0000FF"/>
              </w:rPr>
              <w:t>09/08/2022</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30,000</w:t>
            </w:r>
            <w:r>
              <w:rPr>
                <w:rFonts w:ascii="Times New Roman" w:cs="Times New Roman" w:eastAsia="Times New Roman" w:hAnsi="Times New Roman"/>
                <w:sz w:val="21"/>
                <w:szCs w:val="21"/>
                <w:color w:val="008000"/>
                <w:vertAlign w:val="superscript"/>
              </w:rPr>
              <w:t>(2)</w:t>
            </w:r>
          </w:p>
        </w:tc>
        <w:tc>
          <w:tcPr>
            <w:tcW w:w="56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0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6.0011</w:t>
            </w:r>
            <w:r>
              <w:rPr>
                <w:rFonts w:ascii="Times New Roman" w:cs="Times New Roman" w:eastAsia="Times New Roman" w:hAnsi="Times New Roman"/>
                <w:sz w:val="21"/>
                <w:szCs w:val="21"/>
                <w:color w:val="008000"/>
                <w:w w:val="96"/>
                <w:vertAlign w:val="superscript"/>
              </w:rPr>
              <w:t>(2)</w:t>
            </w:r>
          </w:p>
        </w:tc>
        <w:tc>
          <w:tcPr>
            <w:tcW w:w="118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64,559</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0"/>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8"/>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1540" w:type="dxa"/>
            <w:vAlign w:val="bottom"/>
            <w:tcBorders>
              <w:bottom w:val="single" w:sz="8" w:color="2C2C2C"/>
            </w:tcBorders>
            <w:gridSpan w:val="2"/>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180" w:type="dxa"/>
            <w:vAlign w:val="bottom"/>
            <w:gridSpan w:val="2"/>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 Date</w:t>
            </w:r>
          </w:p>
        </w:tc>
        <w:tc>
          <w:tcPr>
            <w:tcW w:w="11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of Securities</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14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ind w:left="1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6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10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8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w w:val="95"/>
              </w:rPr>
              <w:t>06/11/2021</w:t>
            </w:r>
            <w:r>
              <w:rPr>
                <w:rFonts w:ascii="Times New Roman" w:cs="Times New Roman" w:eastAsia="Times New Roman" w:hAnsi="Times New Roman"/>
                <w:sz w:val="21"/>
                <w:szCs w:val="21"/>
                <w:color w:val="008000"/>
                <w:w w:val="95"/>
                <w:vertAlign w:val="superscript"/>
              </w:rPr>
              <w:t>(3)</w:t>
            </w:r>
          </w:p>
        </w:tc>
        <w:tc>
          <w:tcPr>
            <w:tcW w:w="760" w:type="dxa"/>
            <w:vAlign w:val="bottom"/>
          </w:tcPr>
          <w:p>
            <w:pPr>
              <w:spacing w:after="0"/>
              <w:rPr>
                <w:sz w:val="12"/>
                <w:szCs w:val="12"/>
                <w:color w:val="auto"/>
              </w:rPr>
            </w:pPr>
          </w:p>
        </w:tc>
        <w:tc>
          <w:tcPr>
            <w:tcW w:w="56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16,000</w:t>
            </w: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0.53</w:t>
            </w:r>
          </w:p>
        </w:tc>
        <w:tc>
          <w:tcPr>
            <w:tcW w:w="1040" w:type="dxa"/>
            <w:vAlign w:val="bottom"/>
          </w:tcPr>
          <w:p>
            <w:pPr>
              <w:jc w:val="right"/>
              <w:ind w:right="141"/>
              <w:spacing w:after="0" w:line="141" w:lineRule="exact"/>
              <w:rPr>
                <w:sz w:val="20"/>
                <w:szCs w:val="20"/>
                <w:color w:val="auto"/>
              </w:rPr>
            </w:pPr>
            <w:r>
              <w:rPr>
                <w:rFonts w:ascii="Times New Roman" w:cs="Times New Roman" w:eastAsia="Times New Roman" w:hAnsi="Times New Roman"/>
                <w:sz w:val="13"/>
                <w:szCs w:val="13"/>
                <w:color w:val="0000FF"/>
              </w:rPr>
              <w:t>09/08/2022</w:t>
            </w:r>
          </w:p>
        </w:tc>
        <w:tc>
          <w:tcPr>
            <w:tcW w:w="1120" w:type="dxa"/>
            <w:vAlign w:val="bottom"/>
          </w:tcPr>
          <w:p>
            <w:pPr>
              <w:spacing w:after="0"/>
              <w:rPr>
                <w:sz w:val="12"/>
                <w:szCs w:val="12"/>
                <w:color w:val="auto"/>
              </w:rPr>
            </w:pPr>
          </w:p>
        </w:tc>
        <w:tc>
          <w:tcPr>
            <w:tcW w:w="580" w:type="dxa"/>
            <w:vAlign w:val="bottom"/>
          </w:tcPr>
          <w:p>
            <w:pPr>
              <w:ind w:left="14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12"/>
                <w:szCs w:val="12"/>
                <w:color w:val="auto"/>
              </w:rPr>
            </w:pPr>
          </w:p>
        </w:tc>
        <w:tc>
          <w:tcPr>
            <w:tcW w:w="840" w:type="dxa"/>
            <w:vAlign w:val="bottom"/>
          </w:tcPr>
          <w:p>
            <w:pPr>
              <w:ind w:left="380"/>
              <w:spacing w:after="0" w:line="141" w:lineRule="exact"/>
              <w:rPr>
                <w:sz w:val="20"/>
                <w:szCs w:val="20"/>
                <w:color w:val="auto"/>
              </w:rPr>
            </w:pPr>
            <w:r>
              <w:rPr>
                <w:rFonts w:ascii="Times New Roman" w:cs="Times New Roman" w:eastAsia="Times New Roman" w:hAnsi="Times New Roman"/>
                <w:sz w:val="13"/>
                <w:szCs w:val="13"/>
                <w:color w:val="0000FF"/>
              </w:rPr>
              <w:t>16,000</w:t>
            </w:r>
          </w:p>
        </w:tc>
        <w:tc>
          <w:tcPr>
            <w:tcW w:w="780" w:type="dxa"/>
            <w:vAlign w:val="bottom"/>
            <w:vMerge w:val="continue"/>
          </w:tcPr>
          <w:p>
            <w:pPr>
              <w:spacing w:after="0"/>
              <w:rPr>
                <w:sz w:val="12"/>
                <w:szCs w:val="12"/>
                <w:color w:val="auto"/>
              </w:rPr>
            </w:pPr>
          </w:p>
        </w:tc>
        <w:tc>
          <w:tcPr>
            <w:tcW w:w="760" w:type="dxa"/>
            <w:vAlign w:val="bottom"/>
          </w:tcPr>
          <w:p>
            <w:pPr>
              <w:ind w:left="100"/>
              <w:spacing w:after="0" w:line="141" w:lineRule="exact"/>
              <w:rPr>
                <w:sz w:val="20"/>
                <w:szCs w:val="20"/>
                <w:color w:val="auto"/>
              </w:rPr>
            </w:pPr>
            <w:r>
              <w:rPr>
                <w:rFonts w:ascii="Times New Roman" w:cs="Times New Roman" w:eastAsia="Times New Roman" w:hAnsi="Times New Roman"/>
                <w:sz w:val="13"/>
                <w:szCs w:val="13"/>
                <w:color w:val="0000FF"/>
              </w:rPr>
              <w:t>06/11/2030</w:t>
            </w:r>
          </w:p>
        </w:tc>
        <w:tc>
          <w:tcPr>
            <w:tcW w:w="56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20"/>
              <w:spacing w:after="0" w:line="141" w:lineRule="exact"/>
              <w:rPr>
                <w:sz w:val="20"/>
                <w:szCs w:val="20"/>
                <w:color w:val="auto"/>
              </w:rPr>
            </w:pPr>
            <w:r>
              <w:rPr>
                <w:rFonts w:ascii="Times New Roman" w:cs="Times New Roman" w:eastAsia="Times New Roman" w:hAnsi="Times New Roman"/>
                <w:sz w:val="13"/>
                <w:szCs w:val="13"/>
                <w:color w:val="0000FF"/>
              </w:rPr>
              <w:t>63,430</w:t>
            </w:r>
          </w:p>
        </w:tc>
        <w:tc>
          <w:tcPr>
            <w:tcW w:w="260" w:type="dxa"/>
            <w:vAlign w:val="bottom"/>
          </w:tcPr>
          <w:p>
            <w:pPr>
              <w:spacing w:after="0"/>
              <w:rPr>
                <w:sz w:val="12"/>
                <w:szCs w:val="12"/>
                <w:color w:val="auto"/>
              </w:rPr>
            </w:pPr>
          </w:p>
        </w:tc>
        <w:tc>
          <w:tcPr>
            <w:tcW w:w="66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ind w:left="14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w:t>
      </w:r>
    </w:p>
    <w:p>
      <w:pPr>
        <w:spacing w:after="0" w:line="43" w:lineRule="exact"/>
        <w:rPr>
          <w:rFonts w:ascii="Times New Roman" w:cs="Times New Roman" w:eastAsia="Times New Roman" w:hAnsi="Times New Roman"/>
          <w:sz w:val="13"/>
          <w:szCs w:val="13"/>
          <w:color w:val="008000"/>
        </w:rPr>
      </w:pPr>
    </w:p>
    <w:p>
      <w:pPr>
        <w:ind w:left="40" w:right="240" w:firstLine="1"/>
        <w:spacing w:after="0"/>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$6.00 to $6.02,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 (2) to this Form 4</w:t>
      </w:r>
    </w:p>
    <w:p>
      <w:pPr>
        <w:spacing w:after="0" w:line="26" w:lineRule="exact"/>
        <w:rPr>
          <w:rFonts w:ascii="Times New Roman" w:cs="Times New Roman" w:eastAsia="Times New Roman" w:hAnsi="Times New Roman"/>
          <w:sz w:val="13"/>
          <w:szCs w:val="13"/>
          <w:color w:val="008000"/>
        </w:rPr>
      </w:pPr>
    </w:p>
    <w:p>
      <w:pPr>
        <w:ind w:left="40" w:right="600" w:firstLine="1"/>
        <w:spacing w:after="0" w:line="253"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non-qualified stock options represent the time-based portion of the 2020-2022 Long-Term Incentive Plan award to the Reporting Person. The options vest in four equal installments. 23,858 became exercisable on each of June 11, 2021 and April 1, 2022, and 23,857 will become exercisable on each of April 1, 2023 and April 1, 2024.</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w w:val="95"/>
              </w:rPr>
              <w:t>John F. Cooney</w:t>
            </w:r>
          </w:p>
        </w:tc>
        <w:tc>
          <w:tcPr>
            <w:tcW w:w="980" w:type="dxa"/>
            <w:vAlign w:val="bottom"/>
          </w:tcPr>
          <w:p>
            <w:pPr>
              <w:spacing w:after="0"/>
              <w:rPr>
                <w:sz w:val="16"/>
                <w:szCs w:val="16"/>
                <w:color w:val="auto"/>
              </w:rPr>
            </w:pPr>
          </w:p>
        </w:tc>
        <w:tc>
          <w:tcPr>
            <w:tcW w:w="94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0000FF"/>
                <w:w w:val="95"/>
              </w:rPr>
              <w:t>09/09/2022</w:t>
            </w:r>
          </w:p>
        </w:tc>
      </w:tr>
      <w:tr>
        <w:trPr>
          <w:trHeight w:val="20"/>
        </w:trPr>
        <w:tc>
          <w:tcPr>
            <w:tcW w:w="104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5"/>
        </w:trPr>
        <w:tc>
          <w:tcPr>
            <w:tcW w:w="202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180"/>
              <w:spacing w:after="0"/>
              <w:rPr>
                <w:sz w:val="20"/>
                <w:szCs w:val="20"/>
                <w:color w:val="auto"/>
              </w:rPr>
            </w:pPr>
            <w:r>
              <w:rPr>
                <w:rFonts w:ascii="Arial" w:cs="Arial" w:eastAsia="Arial" w:hAnsi="Arial"/>
                <w:sz w:val="13"/>
                <w:szCs w:val="13"/>
                <w:color w:val="auto"/>
              </w:rPr>
              <w:t>Date</w:t>
            </w: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40" w:firstLine="1"/>
        <w:spacing w:after="0" w:line="334"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43413"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2022-09-09T15:08:51Z</dcterms:created>
  <dcterms:modified xsi:type="dcterms:W3CDTF">2022-09-09T15:08:51Z</dcterms:modified>
</cp:coreProperties>
</file>