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Molloy Robert S</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60" w:type="dxa"/>
            <w:vAlign w:val="bottom"/>
            <w:gridSpan w:val="4"/>
          </w:tcPr>
          <w:p>
            <w:pPr>
              <w:ind w:left="60"/>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ind w:left="12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4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SVP,General Counsel, Secretary</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22,722</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22,722</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22,722</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Robert S. Molloy</w:t>
            </w: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04/15/2016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This Statement confirms that the undersigned, Robert S. Molloy,</w:t>
      </w:r>
    </w:p>
    <w:p>
      <w:pPr>
        <w:spacing w:after="0" w:line="210" w:lineRule="exact"/>
        <w:rPr>
          <w:sz w:val="20"/>
          <w:szCs w:val="20"/>
          <w:color w:val="auto"/>
        </w:rPr>
      </w:pPr>
    </w:p>
    <w:p>
      <w:pPr>
        <w:ind w:right="2559"/>
        <w:spacing w:after="0" w:line="502" w:lineRule="auto"/>
        <w:rPr>
          <w:sz w:val="20"/>
          <w:szCs w:val="20"/>
          <w:color w:val="auto"/>
        </w:rPr>
      </w:pPr>
      <w:r>
        <w:rPr>
          <w:rFonts w:ascii="Courier New" w:cs="Courier New" w:eastAsia="Courier New" w:hAnsi="Courier New"/>
          <w:sz w:val="17"/>
          <w:szCs w:val="17"/>
          <w:color w:val="auto"/>
        </w:rPr>
        <w:t>has authorized and designated David A. Levin and Peter H. Stratton, Jr.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ind w:right="2559"/>
        <w:spacing w:after="0" w:line="503" w:lineRule="auto"/>
        <w:rPr>
          <w:sz w:val="20"/>
          <w:szCs w:val="20"/>
          <w:color w:val="auto"/>
        </w:rPr>
      </w:pPr>
      <w:r>
        <w:rPr>
          <w:rFonts w:ascii="Courier New" w:cs="Courier New" w:eastAsia="Courier New" w:hAnsi="Courier New"/>
          <w:sz w:val="17"/>
          <w:szCs w:val="17"/>
          <w:color w:val="auto"/>
        </w:rPr>
        <w:t>Peter H. Stratton, Jr.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Peter H. Stratton, Jr.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13, 2016</w:t>
      </w:r>
      <w:r>
        <w:rPr>
          <w:sz w:val="20"/>
          <w:szCs w:val="20"/>
          <w:color w:val="auto"/>
        </w:rPr>
        <w:tab/>
      </w:r>
      <w:r>
        <w:rPr>
          <w:rFonts w:ascii="Courier New" w:cs="Courier New" w:eastAsia="Courier New" w:hAnsi="Courier New"/>
          <w:sz w:val="17"/>
          <w:szCs w:val="17"/>
          <w:color w:val="auto"/>
        </w:rPr>
        <w:t>By:</w:t>
        <w:tab/>
        <w:t>/s/ Robert S. Molloy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ROBERT S. MOLLOY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2019-12-23T15:06:53Z</dcterms:created>
  <dcterms:modified xsi:type="dcterms:W3CDTF">2019-12-23T15:06:53Z</dcterms:modified>
</cp:coreProperties>
</file>