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Gaeta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Stores &amp; RE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14,949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155,237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150,849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14,949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14,949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("RSU")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from shares otherwise issuable upon vesting of RSUs for payment of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RSUs for performance-based compensation granted to the Reporting Person on March 23, 2023 under the 2020-2022 Long-Term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Anthony Gaeta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23868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3469</Characters>
  <CharactersWithSpaces>4028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