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5"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934" w:orient="portrait"/>
          <w:cols w:equalWidth="0" w:num="2">
            <w:col w:w="2380" w:space="240"/>
            <w:col w:w="8860"/>
          </w:cols>
          <w:pgMar w:left="240" w:top="226" w:right="17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20" w:type="dxa"/>
            <w:vAlign w:val="bottom"/>
            <w:gridSpan w:val="4"/>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MESDAG WILLEM</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20" w:type="dxa"/>
            <w:vAlign w:val="bottom"/>
            <w:gridSpan w:val="16"/>
          </w:tcPr>
          <w:p>
            <w:pPr>
              <w:spacing w:after="0" w:line="176"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DESTINATION XL GROUP,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DXLG</w:t>
            </w:r>
            <w:r>
              <w:rPr>
                <w:rFonts w:ascii="Arial" w:cs="Arial" w:eastAsia="Arial" w:hAnsi="Arial"/>
                <w:sz w:val="16"/>
                <w:szCs w:val="16"/>
                <w:color w:val="0000EE"/>
              </w:rPr>
              <w:t xml:space="preserve"> </w:t>
            </w:r>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20"/>
                <w:szCs w:val="20"/>
                <w:color w:val="000000"/>
                <w:vertAlign w:val="superscript"/>
              </w:rPr>
              <w:t>(Check all applicable)</w:t>
            </w: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840" w:type="dxa"/>
            <w:vAlign w:val="bottom"/>
            <w:tcBorders>
              <w:top w:val="single" w:sz="8" w:color="0000EE"/>
            </w:tcBorders>
          </w:tcPr>
          <w:p>
            <w:pPr>
              <w:spacing w:after="0"/>
              <w:rPr>
                <w:sz w:val="5"/>
                <w:szCs w:val="5"/>
                <w:color w:val="auto"/>
              </w:rPr>
            </w:pPr>
          </w:p>
        </w:tc>
        <w:tc>
          <w:tcPr>
            <w:tcW w:w="240" w:type="dxa"/>
            <w:vAlign w:val="bottom"/>
            <w:tcBorders>
              <w:top w:val="single" w:sz="8" w:color="0000EE"/>
            </w:tcBorders>
          </w:tcPr>
          <w:p>
            <w:pPr>
              <w:spacing w:after="0"/>
              <w:rPr>
                <w:sz w:val="5"/>
                <w:szCs w:val="5"/>
                <w:color w:val="auto"/>
              </w:rPr>
            </w:pPr>
          </w:p>
        </w:tc>
        <w:tc>
          <w:tcPr>
            <w:tcW w:w="500" w:type="dxa"/>
            <w:vAlign w:val="bottom"/>
            <w:tcBorders>
              <w:top w:val="single" w:sz="8" w:color="0000EE"/>
            </w:tcBorders>
          </w:tcPr>
          <w:p>
            <w:pPr>
              <w:spacing w:after="0"/>
              <w:rPr>
                <w:sz w:val="5"/>
                <w:szCs w:val="5"/>
                <w:color w:val="auto"/>
              </w:rPr>
            </w:pPr>
          </w:p>
        </w:tc>
        <w:tc>
          <w:tcPr>
            <w:tcW w:w="34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vMerge w:val="restart"/>
          </w:tcPr>
          <w:p>
            <w:pPr>
              <w:ind w:left="20"/>
              <w:spacing w:after="0" w:line="195" w:lineRule="exact"/>
              <w:rPr>
                <w:sz w:val="20"/>
                <w:szCs w:val="20"/>
                <w:color w:val="auto"/>
              </w:rPr>
            </w:pPr>
            <w:r>
              <w:rPr>
                <w:rFonts w:ascii="Arial" w:cs="Arial" w:eastAsia="Arial" w:hAnsi="Arial"/>
                <w:sz w:val="18"/>
                <w:szCs w:val="18"/>
                <w:color w:val="0000FF"/>
              </w:rPr>
              <w:t>X</w:t>
            </w:r>
          </w:p>
        </w:tc>
        <w:tc>
          <w:tcPr>
            <w:tcW w:w="20" w:type="dxa"/>
            <w:vAlign w:val="bottom"/>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1720" w:type="dxa"/>
            <w:vAlign w:val="bottom"/>
            <w:gridSpan w:val="3"/>
            <w:vMerge w:val="restart"/>
          </w:tcPr>
          <w:p>
            <w:pPr>
              <w:ind w:left="20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Borders>
              <w:top w:val="single" w:sz="8" w:color="0000EE"/>
            </w:tcBorders>
          </w:tcPr>
          <w:p>
            <w:pPr>
              <w:spacing w:after="0"/>
              <w:rPr>
                <w:sz w:val="9"/>
                <w:szCs w:val="9"/>
                <w:color w:val="auto"/>
              </w:rPr>
            </w:pPr>
          </w:p>
        </w:tc>
        <w:tc>
          <w:tcPr>
            <w:tcW w:w="780" w:type="dxa"/>
            <w:vAlign w:val="bottom"/>
            <w:tcBorders>
              <w:top w:val="single" w:sz="8" w:color="0000EE"/>
            </w:tcBorders>
          </w:tcPr>
          <w:p>
            <w:pPr>
              <w:spacing w:after="0"/>
              <w:rPr>
                <w:sz w:val="9"/>
                <w:szCs w:val="9"/>
                <w:color w:val="auto"/>
              </w:rPr>
            </w:pPr>
          </w:p>
        </w:tc>
        <w:tc>
          <w:tcPr>
            <w:tcW w:w="440" w:type="dxa"/>
            <w:vAlign w:val="bottom"/>
            <w:tcBorders>
              <w:top w:val="single" w:sz="8" w:color="0000EE"/>
            </w:tcBorders>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126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1720" w:type="dxa"/>
            <w:vAlign w:val="bottom"/>
            <w:gridSpan w:val="3"/>
            <w:vMerge w:val="restart"/>
          </w:tcPr>
          <w:p>
            <w:pPr>
              <w:ind w:left="540"/>
              <w:spacing w:after="0"/>
              <w:rPr>
                <w:sz w:val="20"/>
                <w:szCs w:val="20"/>
                <w:color w:val="auto"/>
              </w:rPr>
            </w:pPr>
            <w:r>
              <w:rPr>
                <w:rFonts w:ascii="Arial" w:cs="Arial" w:eastAsia="Arial" w:hAnsi="Arial"/>
                <w:sz w:val="14"/>
                <w:szCs w:val="14"/>
                <w:color w:val="auto"/>
              </w:rPr>
              <w:t>Other (specify</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1720" w:type="dxa"/>
            <w:vAlign w:val="bottom"/>
            <w:gridSpan w:val="3"/>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900" w:type="dxa"/>
            <w:vAlign w:val="bottom"/>
            <w:gridSpan w:val="3"/>
            <w:vMerge w:val="restart"/>
          </w:tcPr>
          <w:p>
            <w:pPr>
              <w:ind w:left="660"/>
              <w:spacing w:after="0"/>
              <w:rPr>
                <w:sz w:val="20"/>
                <w:szCs w:val="20"/>
                <w:color w:val="auto"/>
              </w:rPr>
            </w:pPr>
            <w:r>
              <w:rPr>
                <w:rFonts w:ascii="Arial" w:cs="Arial" w:eastAsia="Arial" w:hAnsi="Arial"/>
                <w:sz w:val="14"/>
                <w:szCs w:val="14"/>
                <w:color w:val="auto"/>
              </w:rPr>
              <w:t>(First)</w:t>
            </w:r>
          </w:p>
        </w:tc>
        <w:tc>
          <w:tcPr>
            <w:tcW w:w="120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580" w:type="dxa"/>
            <w:vAlign w:val="bottom"/>
            <w:vMerge w:val="restart"/>
          </w:tcPr>
          <w:p>
            <w:pPr>
              <w:ind w:left="160"/>
              <w:spacing w:after="0"/>
              <w:rPr>
                <w:sz w:val="20"/>
                <w:szCs w:val="20"/>
                <w:color w:val="auto"/>
              </w:rPr>
            </w:pPr>
            <w:r>
              <w:rPr>
                <w:rFonts w:ascii="Arial" w:cs="Arial" w:eastAsia="Arial" w:hAnsi="Arial"/>
                <w:sz w:val="14"/>
                <w:szCs w:val="14"/>
                <w:color w:val="auto"/>
                <w:w w:val="96"/>
              </w:rPr>
              <w:t>below)</w:t>
            </w:r>
          </w:p>
        </w:tc>
        <w:tc>
          <w:tcPr>
            <w:tcW w:w="680" w:type="dxa"/>
            <w:vAlign w:val="bottom"/>
          </w:tcPr>
          <w:p>
            <w:pPr>
              <w:spacing w:after="0"/>
              <w:rPr>
                <w:sz w:val="4"/>
                <w:szCs w:val="4"/>
                <w:color w:val="auto"/>
              </w:rPr>
            </w:pPr>
          </w:p>
        </w:tc>
        <w:tc>
          <w:tcPr>
            <w:tcW w:w="960" w:type="dxa"/>
            <w:vAlign w:val="bottom"/>
            <w:vMerge w:val="restart"/>
          </w:tcPr>
          <w:p>
            <w:pPr>
              <w:ind w:left="54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1900" w:type="dxa"/>
            <w:vAlign w:val="bottom"/>
            <w:gridSpan w:val="3"/>
            <w:vMerge w:val="continue"/>
          </w:tcPr>
          <w:p>
            <w:pPr>
              <w:spacing w:after="0"/>
              <w:rPr>
                <w:sz w:val="11"/>
                <w:szCs w:val="11"/>
                <w:color w:val="auto"/>
              </w:rPr>
            </w:pPr>
          </w:p>
        </w:tc>
        <w:tc>
          <w:tcPr>
            <w:tcW w:w="120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vMerge w:val="continue"/>
          </w:tcPr>
          <w:p>
            <w:pPr>
              <w:spacing w:after="0"/>
              <w:rPr>
                <w:sz w:val="11"/>
                <w:szCs w:val="11"/>
                <w:color w:val="auto"/>
              </w:rPr>
            </w:pPr>
          </w:p>
        </w:tc>
        <w:tc>
          <w:tcPr>
            <w:tcW w:w="580" w:type="dxa"/>
            <w:vAlign w:val="bottom"/>
            <w:vMerge w:val="continue"/>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vMerge w:val="continue"/>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940" w:type="dxa"/>
            <w:vAlign w:val="bottom"/>
            <w:gridSpan w:val="8"/>
            <w:vMerge w:val="continue"/>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80" w:type="dxa"/>
            <w:vAlign w:val="bottom"/>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w w:val="97"/>
              </w:rPr>
              <w:t>C/O RED MOUNTAIN CAPITAL</w:t>
            </w:r>
          </w:p>
        </w:tc>
        <w:tc>
          <w:tcPr>
            <w:tcW w:w="1200" w:type="dxa"/>
            <w:vAlign w:val="bottom"/>
          </w:tcPr>
          <w:p>
            <w:pPr>
              <w:spacing w:after="0"/>
              <w:rPr>
                <w:sz w:val="18"/>
                <w:szCs w:val="18"/>
                <w:color w:val="auto"/>
              </w:rPr>
            </w:pPr>
          </w:p>
        </w:tc>
        <w:tc>
          <w:tcPr>
            <w:tcW w:w="1580" w:type="dxa"/>
            <w:vAlign w:val="bottom"/>
            <w:gridSpan w:val="7"/>
          </w:tcPr>
          <w:p>
            <w:pPr>
              <w:ind w:left="240"/>
              <w:spacing w:after="0"/>
              <w:rPr>
                <w:sz w:val="20"/>
                <w:szCs w:val="20"/>
                <w:color w:val="auto"/>
              </w:rPr>
            </w:pPr>
            <w:r>
              <w:rPr>
                <w:rFonts w:ascii="Arial" w:cs="Arial" w:eastAsia="Arial" w:hAnsi="Arial"/>
                <w:sz w:val="18"/>
                <w:szCs w:val="18"/>
                <w:color w:val="0000FF"/>
              </w:rPr>
              <w:t>10/31/2018</w:t>
            </w: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tcPr>
          <w:p>
            <w:pPr>
              <w:spacing w:after="0"/>
              <w:rPr>
                <w:sz w:val="20"/>
                <w:szCs w:val="20"/>
                <w:color w:val="auto"/>
              </w:rPr>
            </w:pPr>
            <w:r>
              <w:rPr>
                <w:rFonts w:ascii="Arial" w:cs="Arial" w:eastAsia="Arial" w:hAnsi="Arial"/>
                <w:sz w:val="18"/>
                <w:szCs w:val="18"/>
                <w:color w:val="0000FF"/>
              </w:rPr>
              <w:t>MANAGEMENT, INC</w:t>
            </w: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20" w:type="dxa"/>
            <w:vAlign w:val="bottom"/>
            <w:gridSpan w:val="5"/>
          </w:tcPr>
          <w:p>
            <w:pPr>
              <w:spacing w:after="0" w:line="198" w:lineRule="exact"/>
              <w:rPr>
                <w:sz w:val="20"/>
                <w:szCs w:val="20"/>
                <w:color w:val="auto"/>
              </w:rPr>
            </w:pPr>
            <w:r>
              <w:rPr>
                <w:rFonts w:ascii="Arial" w:cs="Arial" w:eastAsia="Arial" w:hAnsi="Arial"/>
                <w:sz w:val="18"/>
                <w:szCs w:val="18"/>
                <w:color w:val="0000FF"/>
                <w:w w:val="99"/>
              </w:rPr>
              <w:t>10100 SANTA MONICA BOULEVARD, SUITE</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38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840" w:type="dxa"/>
            <w:vAlign w:val="bottom"/>
            <w:tcBorders>
              <w:bottom w:val="single" w:sz="8" w:color="2C2C2C"/>
            </w:tcBorders>
          </w:tcPr>
          <w:p>
            <w:pPr>
              <w:spacing w:after="0"/>
              <w:rPr>
                <w:sz w:val="17"/>
                <w:szCs w:val="17"/>
                <w:color w:val="auto"/>
              </w:rPr>
            </w:pPr>
          </w:p>
        </w:tc>
        <w:tc>
          <w:tcPr>
            <w:tcW w:w="240" w:type="dxa"/>
            <w:vAlign w:val="bottom"/>
            <w:tcBorders>
              <w:bottom w:val="single" w:sz="8" w:color="2C2C2C"/>
            </w:tcBorders>
          </w:tcPr>
          <w:p>
            <w:pPr>
              <w:spacing w:after="0"/>
              <w:rPr>
                <w:sz w:val="17"/>
                <w:szCs w:val="17"/>
                <w:color w:val="auto"/>
              </w:rPr>
            </w:pPr>
          </w:p>
        </w:tc>
        <w:tc>
          <w:tcPr>
            <w:tcW w:w="50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0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26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96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740" w:type="dxa"/>
            <w:vAlign w:val="bottom"/>
            <w:gridSpan w:val="3"/>
          </w:tcPr>
          <w:p>
            <w:pPr>
              <w:ind w:left="120"/>
              <w:spacing w:after="0" w:line="202" w:lineRule="exact"/>
              <w:rPr>
                <w:sz w:val="20"/>
                <w:szCs w:val="20"/>
                <w:color w:val="auto"/>
              </w:rPr>
            </w:pPr>
            <w:r>
              <w:rPr>
                <w:rFonts w:ascii="Arial" w:cs="Arial" w:eastAsia="Arial" w:hAnsi="Arial"/>
                <w:sz w:val="18"/>
                <w:szCs w:val="18"/>
                <w:color w:val="0000FF"/>
              </w:rPr>
              <w:t>925</w:t>
            </w:r>
          </w:p>
        </w:tc>
        <w:tc>
          <w:tcPr>
            <w:tcW w:w="7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20" w:type="dxa"/>
            <w:vAlign w:val="bottom"/>
            <w:gridSpan w:val="10"/>
          </w:tcPr>
          <w:p>
            <w:pPr>
              <w:spacing w:after="0"/>
              <w:rPr>
                <w:sz w:val="20"/>
                <w:szCs w:val="20"/>
                <w:color w:val="auto"/>
              </w:rPr>
            </w:pPr>
            <w:r>
              <w:rPr>
                <w:rFonts w:ascii="Arial" w:cs="Arial" w:eastAsia="Arial" w:hAnsi="Arial"/>
                <w:sz w:val="14"/>
                <w:szCs w:val="14"/>
                <w:color w:val="auto"/>
              </w:rPr>
              <w:t>4. If Amendment, Date of Original Filed (Month/Day/Year)</w:t>
            </w:r>
          </w:p>
        </w:tc>
        <w:tc>
          <w:tcPr>
            <w:tcW w:w="280" w:type="dxa"/>
            <w:vAlign w:val="bottom"/>
          </w:tcPr>
          <w:p>
            <w:pPr>
              <w:spacing w:after="0"/>
              <w:rPr>
                <w:sz w:val="17"/>
                <w:szCs w:val="17"/>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gridSpan w:val="2"/>
          </w:tcPr>
          <w:p>
            <w:pPr>
              <w:ind w:left="80"/>
              <w:spacing w:after="0"/>
              <w:rPr>
                <w:sz w:val="20"/>
                <w:szCs w:val="20"/>
                <w:color w:val="auto"/>
              </w:rPr>
            </w:pPr>
            <w:r>
              <w:rPr>
                <w:rFonts w:ascii="Arial" w:cs="Arial" w:eastAsia="Arial" w:hAnsi="Arial"/>
                <w:sz w:val="14"/>
                <w:szCs w:val="14"/>
                <w:color w:val="auto"/>
              </w:rPr>
              <w:t>Line)</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440" w:type="dxa"/>
            <w:vAlign w:val="bottom"/>
            <w:tcBorders>
              <w:bottom w:val="single" w:sz="8" w:color="9A9A9A"/>
            </w:tcBorders>
          </w:tcPr>
          <w:p>
            <w:pPr>
              <w:spacing w:after="0"/>
              <w:rPr>
                <w:sz w:val="5"/>
                <w:szCs w:val="5"/>
                <w:color w:val="auto"/>
              </w:rPr>
            </w:pPr>
          </w:p>
        </w:tc>
        <w:tc>
          <w:tcPr>
            <w:tcW w:w="68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vMerge w:val="restart"/>
          </w:tcPr>
          <w:p>
            <w:pPr>
              <w:spacing w:after="0"/>
              <w:rPr>
                <w:sz w:val="5"/>
                <w:szCs w:val="5"/>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One Reporting Person</w:t>
            </w: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2980" w:type="dxa"/>
            <w:vAlign w:val="bottom"/>
            <w:gridSpan w:val="5"/>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vMerge w:val="restart"/>
          </w:tcPr>
          <w:p>
            <w:pPr>
              <w:ind w:left="20"/>
              <w:spacing w:after="0"/>
              <w:rPr>
                <w:sz w:val="20"/>
                <w:szCs w:val="20"/>
                <w:color w:val="auto"/>
              </w:rPr>
            </w:pPr>
            <w:r>
              <w:rPr>
                <w:rFonts w:ascii="Arial" w:cs="Arial" w:eastAsia="Arial" w:hAnsi="Arial"/>
                <w:sz w:val="18"/>
                <w:szCs w:val="18"/>
                <w:color w:val="0000FF"/>
              </w:rPr>
              <w:t>X</w:t>
            </w:r>
          </w:p>
        </w:tc>
        <w:tc>
          <w:tcPr>
            <w:tcW w:w="20" w:type="dxa"/>
            <w:vAlign w:val="bottom"/>
          </w:tcPr>
          <w:p>
            <w:pPr>
              <w:spacing w:after="0"/>
              <w:rPr>
                <w:sz w:val="15"/>
                <w:szCs w:val="15"/>
                <w:color w:val="auto"/>
              </w:rPr>
            </w:pPr>
          </w:p>
        </w:tc>
        <w:tc>
          <w:tcPr>
            <w:tcW w:w="2980" w:type="dxa"/>
            <w:vAlign w:val="bottom"/>
            <w:gridSpan w:val="5"/>
          </w:tcPr>
          <w:p>
            <w:pPr>
              <w:ind w:left="180"/>
              <w:spacing w:after="0"/>
              <w:rPr>
                <w:sz w:val="20"/>
                <w:szCs w:val="20"/>
                <w:color w:val="auto"/>
              </w:rPr>
            </w:pPr>
            <w:r>
              <w:rPr>
                <w:rFonts w:ascii="Arial" w:cs="Arial" w:eastAsia="Arial" w:hAnsi="Arial"/>
                <w:sz w:val="14"/>
                <w:szCs w:val="14"/>
                <w:color w:val="auto"/>
              </w:rPr>
              <w:t>Form filed by More than One Reporting</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LOS ANGELES CA</w:t>
            </w:r>
          </w:p>
        </w:tc>
        <w:tc>
          <w:tcPr>
            <w:tcW w:w="1200" w:type="dxa"/>
            <w:vAlign w:val="bottom"/>
            <w:vMerge w:val="restart"/>
          </w:tcPr>
          <w:p>
            <w:pPr>
              <w:ind w:left="20"/>
              <w:spacing w:after="0"/>
              <w:rPr>
                <w:sz w:val="20"/>
                <w:szCs w:val="20"/>
                <w:color w:val="auto"/>
              </w:rPr>
            </w:pPr>
            <w:r>
              <w:rPr>
                <w:rFonts w:ascii="Arial" w:cs="Arial" w:eastAsia="Arial" w:hAnsi="Arial"/>
                <w:sz w:val="18"/>
                <w:szCs w:val="18"/>
                <w:color w:val="0000FF"/>
              </w:rPr>
              <w:t>90067</w:t>
            </w: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260" w:type="dxa"/>
            <w:vAlign w:val="bottom"/>
            <w:gridSpan w:val="2"/>
            <w:vMerge w:val="continue"/>
          </w:tcPr>
          <w:p>
            <w:pPr>
              <w:spacing w:after="0"/>
              <w:rPr>
                <w:sz w:val="9"/>
                <w:szCs w:val="9"/>
                <w:color w:val="auto"/>
              </w:rPr>
            </w:pPr>
          </w:p>
        </w:tc>
        <w:tc>
          <w:tcPr>
            <w:tcW w:w="9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gridSpan w:val="2"/>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1900" w:type="dxa"/>
            <w:vAlign w:val="bottom"/>
            <w:gridSpan w:val="3"/>
          </w:tcPr>
          <w:p>
            <w:pPr>
              <w:ind w:left="660"/>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440" w:type="dxa"/>
            <w:vAlign w:val="bottom"/>
            <w:tcBorders>
              <w:bottom w:val="single" w:sz="8" w:color="2C2C2C"/>
            </w:tcBorders>
          </w:tcPr>
          <w:p>
            <w:pPr>
              <w:spacing w:after="0"/>
              <w:rPr>
                <w:sz w:val="11"/>
                <w:szCs w:val="11"/>
                <w:color w:val="auto"/>
              </w:rPr>
            </w:pPr>
          </w:p>
        </w:tc>
        <w:tc>
          <w:tcPr>
            <w:tcW w:w="196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540" w:type="dxa"/>
            <w:vAlign w:val="bottom"/>
            <w:tcBorders>
              <w:bottom w:val="single" w:sz="8" w:color="2C2C2C"/>
            </w:tcBorders>
            <w:gridSpan w:val="6"/>
          </w:tcPr>
          <w:p>
            <w:pPr>
              <w:spacing w:after="0"/>
              <w:rPr>
                <w:sz w:val="11"/>
                <w:szCs w:val="11"/>
                <w:color w:val="auto"/>
              </w:rPr>
            </w:pPr>
          </w:p>
        </w:tc>
        <w:tc>
          <w:tcPr>
            <w:tcW w:w="860" w:type="dxa"/>
            <w:vAlign w:val="bottom"/>
            <w:tcBorders>
              <w:bottom w:val="single" w:sz="8" w:color="2C2C2C"/>
            </w:tcBorders>
            <w:gridSpan w:val="2"/>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gridSpan w:val="2"/>
          </w:tcPr>
          <w:p>
            <w:pPr>
              <w:spacing w:after="0"/>
              <w:rPr>
                <w:sz w:val="11"/>
                <w:szCs w:val="11"/>
                <w:color w:val="auto"/>
              </w:rPr>
            </w:pPr>
          </w:p>
        </w:tc>
        <w:tc>
          <w:tcPr>
            <w:tcW w:w="1260" w:type="dxa"/>
            <w:vAlign w:val="bottom"/>
            <w:tcBorders>
              <w:bottom w:val="single" w:sz="8" w:color="2C2C2C"/>
            </w:tcBorders>
            <w:gridSpan w:val="2"/>
          </w:tcPr>
          <w:p>
            <w:pPr>
              <w:spacing w:after="0"/>
              <w:rPr>
                <w:sz w:val="11"/>
                <w:szCs w:val="11"/>
                <w:color w:val="auto"/>
              </w:rPr>
            </w:pPr>
          </w:p>
        </w:tc>
        <w:tc>
          <w:tcPr>
            <w:tcW w:w="96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21"/>
          </w:tcPr>
          <w:p>
            <w:pPr>
              <w:jc w:val="right"/>
              <w:ind w:right="599"/>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6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3"/>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40" w:type="dxa"/>
            <w:vAlign w:val="bottom"/>
            <w:gridSpan w:val="7"/>
          </w:tcPr>
          <w:p>
            <w:pPr>
              <w:ind w:left="82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5"/>
                <w:szCs w:val="15"/>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5"/>
                <w:szCs w:val="15"/>
                <w:color w:val="auto"/>
              </w:rPr>
            </w:pPr>
          </w:p>
        </w:tc>
        <w:tc>
          <w:tcPr>
            <w:tcW w:w="1920" w:type="dxa"/>
            <w:vAlign w:val="bottom"/>
            <w:gridSpan w:val="6"/>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6"/>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940" w:type="dxa"/>
            <w:vAlign w:val="bottom"/>
            <w:gridSpan w:val="7"/>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3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1"/>
                <w:szCs w:val="11"/>
                <w:color w:val="auto"/>
              </w:rPr>
            </w:pPr>
          </w:p>
        </w:tc>
        <w:tc>
          <w:tcPr>
            <w:tcW w:w="580" w:type="dxa"/>
            <w:vAlign w:val="bottom"/>
          </w:tcPr>
          <w:p>
            <w:pPr>
              <w:ind w:left="240"/>
              <w:spacing w:after="0" w:line="135" w:lineRule="exact"/>
              <w:rPr>
                <w:sz w:val="20"/>
                <w:szCs w:val="20"/>
                <w:color w:val="auto"/>
              </w:rPr>
            </w:pPr>
            <w:r>
              <w:rPr>
                <w:rFonts w:ascii="Arial" w:cs="Arial" w:eastAsia="Arial" w:hAnsi="Arial"/>
                <w:sz w:val="12"/>
                <w:szCs w:val="12"/>
                <w:b w:val="1"/>
                <w:bCs w:val="1"/>
                <w:color w:val="auto"/>
                <w:w w:val="99"/>
              </w:rPr>
              <w:t>(A) or</w:t>
            </w:r>
          </w:p>
        </w:tc>
        <w:tc>
          <w:tcPr>
            <w:tcW w:w="720" w:type="dxa"/>
            <w:vAlign w:val="bottom"/>
            <w:gridSpan w:val="3"/>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2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20" w:type="dxa"/>
            <w:vAlign w:val="bottom"/>
            <w:gridSpan w:val="5"/>
            <w:vMerge w:val="restart"/>
          </w:tcPr>
          <w:p>
            <w:pPr>
              <w:ind w:left="60"/>
              <w:spacing w:after="0"/>
              <w:rPr>
                <w:sz w:val="20"/>
                <w:szCs w:val="20"/>
                <w:color w:val="auto"/>
              </w:rPr>
            </w:pPr>
            <w:r>
              <w:rPr>
                <w:rFonts w:ascii="Arial" w:cs="Arial" w:eastAsia="Arial" w:hAnsi="Arial"/>
                <w:sz w:val="18"/>
                <w:szCs w:val="18"/>
                <w:color w:val="0000FF"/>
                <w:w w:val="98"/>
              </w:rPr>
              <w:t>Common Stock, $0.01 par value</w:t>
            </w:r>
          </w:p>
        </w:tc>
        <w:tc>
          <w:tcPr>
            <w:tcW w:w="1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gridSpan w:val="3"/>
            <w:vMerge w:val="restart"/>
          </w:tcPr>
          <w:p>
            <w:pPr>
              <w:jc w:val="right"/>
              <w:ind w:right="179"/>
              <w:spacing w:after="0"/>
              <w:rPr>
                <w:sz w:val="20"/>
                <w:szCs w:val="20"/>
                <w:color w:val="auto"/>
              </w:rPr>
            </w:pPr>
            <w:r>
              <w:rPr>
                <w:rFonts w:ascii="Arial" w:cs="Arial" w:eastAsia="Arial" w:hAnsi="Arial"/>
                <w:sz w:val="18"/>
                <w:szCs w:val="18"/>
                <w:color w:val="0000FF"/>
              </w:rPr>
              <w:t>8,059,877</w:t>
            </w:r>
            <w:r>
              <w:rPr>
                <w:rFonts w:ascii="Arial" w:cs="Arial" w:eastAsia="Arial" w:hAnsi="Arial"/>
                <w:sz w:val="22"/>
                <w:szCs w:val="22"/>
                <w:color w:val="008000"/>
                <w:vertAlign w:val="superscript"/>
              </w:rPr>
              <w:t>(1)</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620" w:type="dxa"/>
            <w:vAlign w:val="bottom"/>
            <w:gridSpan w:val="5"/>
            <w:vMerge w:val="continue"/>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3"/>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Footnote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8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440" w:type="dxa"/>
            <w:vAlign w:val="bottom"/>
            <w:tcBorders>
              <w:bottom w:val="single" w:sz="8" w:color="2C2C2C"/>
            </w:tcBorders>
          </w:tcPr>
          <w:p>
            <w:pPr>
              <w:spacing w:after="0"/>
              <w:rPr>
                <w:sz w:val="8"/>
                <w:szCs w:val="8"/>
                <w:color w:val="auto"/>
              </w:rPr>
            </w:pPr>
          </w:p>
        </w:tc>
        <w:tc>
          <w:tcPr>
            <w:tcW w:w="2120" w:type="dxa"/>
            <w:vAlign w:val="bottom"/>
            <w:tcBorders>
              <w:bottom w:val="single" w:sz="8" w:color="2C2C2C"/>
            </w:tcBorders>
            <w:gridSpan w:val="5"/>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540" w:type="dxa"/>
            <w:vAlign w:val="bottom"/>
            <w:tcBorders>
              <w:bottom w:val="single" w:sz="8" w:color="2C2C2C"/>
            </w:tcBorders>
            <w:gridSpan w:val="6"/>
          </w:tcPr>
          <w:p>
            <w:pPr>
              <w:spacing w:after="0"/>
              <w:rPr>
                <w:sz w:val="8"/>
                <w:szCs w:val="8"/>
                <w:color w:val="auto"/>
              </w:rPr>
            </w:pPr>
          </w:p>
        </w:tc>
        <w:tc>
          <w:tcPr>
            <w:tcW w:w="1120" w:type="dxa"/>
            <w:vAlign w:val="bottom"/>
            <w:tcBorders>
              <w:bottom w:val="single" w:sz="8" w:color="2C2C2C"/>
            </w:tcBorders>
            <w:gridSpan w:val="3"/>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440" w:type="dxa"/>
            <w:vAlign w:val="bottom"/>
            <w:tcBorders>
              <w:top w:val="single" w:sz="8" w:color="2C2C2C"/>
            </w:tcBorders>
          </w:tcPr>
          <w:p>
            <w:pPr>
              <w:spacing w:after="0"/>
              <w:rPr>
                <w:sz w:val="19"/>
                <w:szCs w:val="19"/>
                <w:color w:val="auto"/>
              </w:rPr>
            </w:pPr>
          </w:p>
        </w:tc>
        <w:tc>
          <w:tcPr>
            <w:tcW w:w="7060" w:type="dxa"/>
            <w:vAlign w:val="bottom"/>
            <w:tcBorders>
              <w:top w:val="single" w:sz="8" w:color="2C2C2C"/>
            </w:tcBorders>
            <w:gridSpan w:val="20"/>
          </w:tcPr>
          <w:p>
            <w:pPr>
              <w:jc w:val="right"/>
              <w:ind w:right="56"/>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780" w:type="dxa"/>
            <w:vAlign w:val="bottom"/>
            <w:gridSpan w:val="17"/>
          </w:tcPr>
          <w:p>
            <w:pPr>
              <w:ind w:left="68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3"/>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7. Title and</w:t>
            </w: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2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6"/>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8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8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40" w:type="dxa"/>
            <w:vAlign w:val="bottom"/>
            <w:gridSpan w:val="6"/>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gridSpan w:val="2"/>
          </w:tcPr>
          <w:p>
            <w:pPr>
              <w:ind w:left="2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78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3.06</w:t>
            </w:r>
          </w:p>
        </w:tc>
        <w:tc>
          <w:tcPr>
            <w:tcW w:w="1120" w:type="dxa"/>
            <w:vAlign w:val="bottom"/>
            <w:gridSpan w:val="2"/>
            <w:vMerge w:val="restart"/>
          </w:tcPr>
          <w:p>
            <w:pPr>
              <w:ind w:left="300"/>
              <w:spacing w:after="0"/>
              <w:rPr>
                <w:sz w:val="20"/>
                <w:szCs w:val="20"/>
                <w:color w:val="auto"/>
              </w:rPr>
            </w:pPr>
            <w:r>
              <w:rPr>
                <w:rFonts w:ascii="Arial" w:cs="Arial" w:eastAsia="Arial" w:hAnsi="Arial"/>
                <w:sz w:val="14"/>
                <w:szCs w:val="14"/>
                <w:color w:val="0000FF"/>
              </w:rPr>
              <w:t>10/31/2018</w:t>
            </w: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5"/>
            <w:vMerge w:val="restart"/>
          </w:tcPr>
          <w:p>
            <w:pPr>
              <w:ind w:left="80"/>
              <w:spacing w:after="0"/>
              <w:rPr>
                <w:sz w:val="20"/>
                <w:szCs w:val="20"/>
                <w:color w:val="auto"/>
              </w:rPr>
            </w:pPr>
            <w:r>
              <w:rPr>
                <w:rFonts w:ascii="Arial" w:cs="Arial" w:eastAsia="Arial" w:hAnsi="Arial"/>
                <w:sz w:val="14"/>
                <w:szCs w:val="14"/>
                <w:color w:val="0000FF"/>
              </w:rPr>
              <w:t>A</w:t>
            </w:r>
          </w:p>
        </w:tc>
        <w:tc>
          <w:tcPr>
            <w:tcW w:w="840" w:type="dxa"/>
            <w:vAlign w:val="bottom"/>
            <w:vMerge w:val="restart"/>
          </w:tcPr>
          <w:p>
            <w:pPr>
              <w:ind w:left="180"/>
              <w:spacing w:after="0"/>
              <w:rPr>
                <w:sz w:val="20"/>
                <w:szCs w:val="20"/>
                <w:color w:val="auto"/>
              </w:rPr>
            </w:pPr>
            <w:r>
              <w:rPr>
                <w:rFonts w:ascii="Arial" w:cs="Arial" w:eastAsia="Arial" w:hAnsi="Arial"/>
                <w:sz w:val="14"/>
                <w:szCs w:val="14"/>
                <w:color w:val="0000FF"/>
              </w:rPr>
              <w:t>980</w:t>
            </w:r>
          </w:p>
        </w:tc>
        <w:tc>
          <w:tcPr>
            <w:tcW w:w="24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color w:val="008000"/>
              </w:rPr>
              <w:t>(3)</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(4)</w:t>
            </w:r>
          </w:p>
        </w:tc>
        <w:tc>
          <w:tcPr>
            <w:tcW w:w="680" w:type="dxa"/>
            <w:vAlign w:val="bottom"/>
            <w:gridSpan w:val="2"/>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100"/>
              <w:spacing w:after="0"/>
              <w:rPr>
                <w:sz w:val="20"/>
                <w:szCs w:val="20"/>
                <w:color w:val="auto"/>
              </w:rPr>
            </w:pPr>
            <w:r>
              <w:rPr>
                <w:rFonts w:ascii="Arial" w:cs="Arial" w:eastAsia="Arial" w:hAnsi="Arial"/>
                <w:sz w:val="18"/>
                <w:szCs w:val="18"/>
                <w:color w:val="0000FF"/>
              </w:rPr>
              <w:t>980</w:t>
            </w:r>
          </w:p>
        </w:tc>
        <w:tc>
          <w:tcPr>
            <w:tcW w:w="180" w:type="dxa"/>
            <w:vAlign w:val="bottom"/>
          </w:tcPr>
          <w:p>
            <w:pPr>
              <w:spacing w:after="0"/>
              <w:rPr>
                <w:sz w:val="16"/>
                <w:szCs w:val="16"/>
                <w:color w:val="auto"/>
              </w:rPr>
            </w:pPr>
          </w:p>
        </w:tc>
        <w:tc>
          <w:tcPr>
            <w:tcW w:w="600" w:type="dxa"/>
            <w:vAlign w:val="bottom"/>
            <w:gridSpan w:val="2"/>
            <w:vMerge w:val="restart"/>
          </w:tcPr>
          <w:p>
            <w:pPr>
              <w:jc w:val="right"/>
              <w:ind w:right="216"/>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3.06</w:t>
            </w:r>
          </w:p>
        </w:tc>
        <w:tc>
          <w:tcPr>
            <w:tcW w:w="680" w:type="dxa"/>
            <w:vAlign w:val="bottom"/>
            <w:vMerge w:val="restart"/>
          </w:tcPr>
          <w:p>
            <w:pPr>
              <w:ind w:left="320"/>
              <w:spacing w:after="0"/>
              <w:rPr>
                <w:sz w:val="20"/>
                <w:szCs w:val="20"/>
                <w:color w:val="auto"/>
              </w:rPr>
            </w:pPr>
            <w:r>
              <w:rPr>
                <w:rFonts w:ascii="Arial" w:cs="Arial" w:eastAsia="Arial" w:hAnsi="Arial"/>
                <w:sz w:val="14"/>
                <w:szCs w:val="14"/>
                <w:color w:val="0000FF"/>
              </w:rPr>
              <w:t>980</w:t>
            </w:r>
          </w:p>
        </w:tc>
        <w:tc>
          <w:tcPr>
            <w:tcW w:w="960" w:type="dxa"/>
            <w:vAlign w:val="bottom"/>
            <w:vMerge w:val="restart"/>
          </w:tcPr>
          <w:p>
            <w:pPr>
              <w:ind w:left="580"/>
              <w:spacing w:after="0"/>
              <w:rPr>
                <w:sz w:val="20"/>
                <w:szCs w:val="20"/>
                <w:color w:val="auto"/>
              </w:rPr>
            </w:pPr>
            <w:r>
              <w:rPr>
                <w:rFonts w:ascii="Arial" w:cs="Arial" w:eastAsia="Arial" w:hAnsi="Arial"/>
                <w:sz w:val="14"/>
                <w:szCs w:val="14"/>
                <w:color w:val="0000FF"/>
              </w:rPr>
              <w:t>D</w:t>
            </w: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Stock</w:t>
            </w:r>
            <w:r>
              <w:rPr>
                <w:rFonts w:ascii="Arial" w:cs="Arial" w:eastAsia="Arial" w:hAnsi="Arial"/>
                <w:sz w:val="22"/>
                <w:szCs w:val="22"/>
                <w:color w:val="008000"/>
                <w:vertAlign w:val="superscript"/>
              </w:rPr>
              <w:t>(2)</w:t>
            </w:r>
          </w:p>
        </w:tc>
        <w:tc>
          <w:tcPr>
            <w:tcW w:w="780" w:type="dxa"/>
            <w:vAlign w:val="bottom"/>
            <w:vMerge w:val="continue"/>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gridSpan w:val="5"/>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restart"/>
          </w:tcPr>
          <w:p>
            <w:pPr>
              <w:ind w:left="2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gridSpan w:val="2"/>
            <w:vMerge w:val="continue"/>
          </w:tcPr>
          <w:p>
            <w:pPr>
              <w:spacing w:after="0"/>
              <w:rPr>
                <w:sz w:val="9"/>
                <w:szCs w:val="9"/>
                <w:color w:val="auto"/>
              </w:rPr>
            </w:pPr>
          </w:p>
        </w:tc>
        <w:tc>
          <w:tcPr>
            <w:tcW w:w="68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2C2C2C"/>
            </w:tcBorders>
          </w:tcPr>
          <w:p>
            <w:pPr>
              <w:spacing w:after="0"/>
              <w:rPr>
                <w:sz w:val="15"/>
                <w:szCs w:val="15"/>
                <w:color w:val="auto"/>
              </w:rPr>
            </w:pPr>
          </w:p>
        </w:tc>
        <w:tc>
          <w:tcPr>
            <w:tcW w:w="720" w:type="dxa"/>
            <w:vAlign w:val="bottom"/>
            <w:tcBorders>
              <w:bottom w:val="single" w:sz="8" w:color="2C2C2C"/>
            </w:tcBorders>
            <w:gridSpan w:val="2"/>
            <w:vMerge w:val="continue"/>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12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38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34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vMerge w:val="continue"/>
          </w:tcPr>
          <w:p>
            <w:pPr>
              <w:spacing w:after="0"/>
              <w:rPr>
                <w:sz w:val="15"/>
                <w:szCs w:val="15"/>
                <w:color w:val="auto"/>
              </w:rPr>
            </w:pPr>
          </w:p>
        </w:tc>
        <w:tc>
          <w:tcPr>
            <w:tcW w:w="540" w:type="dxa"/>
            <w:vAlign w:val="bottom"/>
            <w:tcBorders>
              <w:bottom w:val="single" w:sz="8" w:color="2C2C2C"/>
            </w:tcBorders>
            <w:gridSpan w:val="2"/>
            <w:vMerge w:val="continue"/>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580" w:type="dxa"/>
            <w:vAlign w:val="bottom"/>
            <w:tcBorders>
              <w:bottom w:val="single" w:sz="8" w:color="2C2C2C"/>
            </w:tcBorders>
          </w:tcPr>
          <w:p>
            <w:pPr>
              <w:spacing w:after="0"/>
              <w:rPr>
                <w:sz w:val="15"/>
                <w:szCs w:val="15"/>
                <w:color w:val="auto"/>
              </w:rPr>
            </w:pPr>
          </w:p>
        </w:tc>
        <w:tc>
          <w:tcPr>
            <w:tcW w:w="680" w:type="dxa"/>
            <w:vAlign w:val="bottom"/>
            <w:tcBorders>
              <w:bottom w:val="single" w:sz="8" w:color="2C2C2C"/>
            </w:tcBorders>
          </w:tcPr>
          <w:p>
            <w:pPr>
              <w:spacing w:after="0"/>
              <w:rPr>
                <w:sz w:val="15"/>
                <w:szCs w:val="15"/>
                <w:color w:val="auto"/>
              </w:rPr>
            </w:pPr>
          </w:p>
        </w:tc>
        <w:tc>
          <w:tcPr>
            <w:tcW w:w="96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820" w:type="dxa"/>
            <w:vAlign w:val="bottom"/>
            <w:tcBorders>
              <w:top w:val="single" w:sz="8" w:color="2C2C2C"/>
            </w:tcBorders>
            <w:gridSpan w:val="6"/>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38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MESDAG WILLEM</w:t>
              </w:r>
            </w:hyperlink>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78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(First)</w:t>
            </w:r>
          </w:p>
        </w:tc>
        <w:tc>
          <w:tcPr>
            <w:tcW w:w="1200" w:type="dxa"/>
            <w:vAlign w:val="bottom"/>
          </w:tcPr>
          <w:p>
            <w:pPr>
              <w:ind w:left="40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60" w:type="dxa"/>
            <w:vAlign w:val="bottom"/>
            <w:gridSpan w:val="11"/>
          </w:tcPr>
          <w:p>
            <w:pPr>
              <w:spacing w:after="0"/>
              <w:rPr>
                <w:sz w:val="20"/>
                <w:szCs w:val="20"/>
                <w:color w:val="auto"/>
              </w:rPr>
            </w:pPr>
            <w:r>
              <w:rPr>
                <w:rFonts w:ascii="Arial" w:cs="Arial" w:eastAsia="Arial" w:hAnsi="Arial"/>
                <w:sz w:val="18"/>
                <w:szCs w:val="18"/>
                <w:color w:val="0000FF"/>
              </w:rPr>
              <w:t>C/O RED MOUNTAIN CAPITAL MANAGEMENT, INC</w:t>
            </w: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460" w:type="dxa"/>
            <w:vAlign w:val="bottom"/>
            <w:gridSpan w:val="11"/>
          </w:tcPr>
          <w:p>
            <w:pPr>
              <w:spacing w:after="0"/>
              <w:rPr>
                <w:sz w:val="20"/>
                <w:szCs w:val="20"/>
                <w:color w:val="auto"/>
              </w:rPr>
            </w:pPr>
            <w:r>
              <w:rPr>
                <w:rFonts w:ascii="Arial" w:cs="Arial" w:eastAsia="Arial" w:hAnsi="Arial"/>
                <w:sz w:val="18"/>
                <w:szCs w:val="18"/>
                <w:color w:val="0000FF"/>
              </w:rPr>
              <w:t>10100 SANTA MONICA BOULEVARD, SUITE 925</w:t>
            </w: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0000FF"/>
              </w:rPr>
              <w:t>LOS ANGELES</w:t>
            </w:r>
          </w:p>
        </w:tc>
        <w:tc>
          <w:tcPr>
            <w:tcW w:w="1120" w:type="dxa"/>
            <w:vAlign w:val="bottom"/>
            <w:gridSpan w:val="2"/>
          </w:tcPr>
          <w:p>
            <w:pPr>
              <w:ind w:left="60"/>
              <w:spacing w:after="0"/>
              <w:rPr>
                <w:sz w:val="20"/>
                <w:szCs w:val="20"/>
                <w:color w:val="auto"/>
              </w:rPr>
            </w:pPr>
            <w:r>
              <w:rPr>
                <w:rFonts w:ascii="Arial" w:cs="Arial" w:eastAsia="Arial" w:hAnsi="Arial"/>
                <w:sz w:val="18"/>
                <w:szCs w:val="18"/>
                <w:color w:val="0000FF"/>
              </w:rPr>
              <w:t>CA</w:t>
            </w:r>
          </w:p>
        </w:tc>
        <w:tc>
          <w:tcPr>
            <w:tcW w:w="1200" w:type="dxa"/>
            <w:vAlign w:val="bottom"/>
          </w:tcPr>
          <w:p>
            <w:pPr>
              <w:ind w:left="400"/>
              <w:spacing w:after="0"/>
              <w:rPr>
                <w:sz w:val="20"/>
                <w:szCs w:val="20"/>
                <w:color w:val="auto"/>
              </w:rPr>
            </w:pPr>
            <w:r>
              <w:rPr>
                <w:rFonts w:ascii="Arial" w:cs="Arial" w:eastAsia="Arial" w:hAnsi="Arial"/>
                <w:sz w:val="18"/>
                <w:szCs w:val="18"/>
                <w:color w:val="0000FF"/>
              </w:rPr>
              <w:t>90067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78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(State)</w:t>
            </w:r>
          </w:p>
        </w:tc>
        <w:tc>
          <w:tcPr>
            <w:tcW w:w="1200" w:type="dxa"/>
            <w:vAlign w:val="bottom"/>
          </w:tcPr>
          <w:p>
            <w:pPr>
              <w:ind w:left="40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3"/>
          </w:tcPr>
          <w:p>
            <w:pPr>
              <w:spacing w:after="0"/>
              <w:rPr>
                <w:sz w:val="7"/>
                <w:szCs w:val="7"/>
                <w:color w:val="auto"/>
              </w:rPr>
            </w:pPr>
          </w:p>
        </w:tc>
        <w:tc>
          <w:tcPr>
            <w:tcW w:w="18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8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82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0" w:type="dxa"/>
            <w:vAlign w:val="bottom"/>
            <w:tcBorders>
              <w:bottom w:val="single" w:sz="8" w:color="0000EE"/>
            </w:tcBorders>
            <w:gridSpan w:val="2"/>
          </w:tcPr>
          <w:p>
            <w:pPr>
              <w:spacing w:after="0" w:line="224" w:lineRule="exact"/>
              <w:rPr>
                <w:rFonts w:ascii="Arial" w:cs="Arial" w:eastAsia="Arial" w:hAnsi="Arial"/>
                <w:sz w:val="22"/>
                <w:szCs w:val="22"/>
                <w:color w:val="0000EE"/>
                <w:w w:val="92"/>
              </w:rPr>
            </w:pPr>
            <w:hyperlink r:id="rId14">
              <w:r>
                <w:rPr>
                  <w:rFonts w:ascii="Arial" w:cs="Arial" w:eastAsia="Arial" w:hAnsi="Arial"/>
                  <w:sz w:val="22"/>
                  <w:szCs w:val="22"/>
                  <w:color w:val="0000EE"/>
                  <w:w w:val="92"/>
                </w:rPr>
                <w:t>RMCP GP LLC</w:t>
              </w:r>
            </w:hyperlink>
          </w:p>
        </w:tc>
        <w:tc>
          <w:tcPr>
            <w:tcW w:w="4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6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78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(First)</w:t>
            </w:r>
          </w:p>
        </w:tc>
        <w:tc>
          <w:tcPr>
            <w:tcW w:w="1200" w:type="dxa"/>
            <w:vAlign w:val="bottom"/>
          </w:tcPr>
          <w:p>
            <w:pPr>
              <w:ind w:left="40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5"/>
          </w:tcPr>
          <w:p>
            <w:pPr>
              <w:spacing w:after="0"/>
              <w:rPr>
                <w:sz w:val="20"/>
                <w:szCs w:val="20"/>
                <w:color w:val="auto"/>
              </w:rPr>
            </w:pPr>
            <w:r>
              <w:rPr>
                <w:rFonts w:ascii="Arial" w:cs="Arial" w:eastAsia="Arial" w:hAnsi="Arial"/>
                <w:sz w:val="18"/>
                <w:szCs w:val="18"/>
                <w:color w:val="0000FF"/>
              </w:rPr>
              <w:t>10100 SANTA MONICA BOULEVARD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0000FF"/>
              </w:rPr>
              <w:t>SUITE 925</w:t>
            </w: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gridSpan w:val="2"/>
          </w:tcPr>
          <w:p>
            <w:pPr>
              <w:spacing w:after="0"/>
              <w:rPr>
                <w:sz w:val="20"/>
                <w:szCs w:val="20"/>
                <w:color w:val="auto"/>
              </w:rPr>
            </w:pPr>
            <w:r>
              <w:rPr>
                <w:rFonts w:ascii="Arial" w:cs="Arial" w:eastAsia="Arial" w:hAnsi="Arial"/>
                <w:sz w:val="18"/>
                <w:szCs w:val="18"/>
                <w:color w:val="0000FF"/>
              </w:rPr>
              <w:t>LOS ANGELES</w:t>
            </w:r>
          </w:p>
        </w:tc>
        <w:tc>
          <w:tcPr>
            <w:tcW w:w="1120" w:type="dxa"/>
            <w:vAlign w:val="bottom"/>
            <w:gridSpan w:val="2"/>
          </w:tcPr>
          <w:p>
            <w:pPr>
              <w:ind w:left="60"/>
              <w:spacing w:after="0"/>
              <w:rPr>
                <w:sz w:val="20"/>
                <w:szCs w:val="20"/>
                <w:color w:val="auto"/>
              </w:rPr>
            </w:pPr>
            <w:r>
              <w:rPr>
                <w:rFonts w:ascii="Arial" w:cs="Arial" w:eastAsia="Arial" w:hAnsi="Arial"/>
                <w:sz w:val="18"/>
                <w:szCs w:val="18"/>
                <w:color w:val="0000FF"/>
              </w:rPr>
              <w:t>CA</w:t>
            </w:r>
          </w:p>
        </w:tc>
        <w:tc>
          <w:tcPr>
            <w:tcW w:w="1200" w:type="dxa"/>
            <w:vAlign w:val="bottom"/>
          </w:tcPr>
          <w:p>
            <w:pPr>
              <w:ind w:left="400"/>
              <w:spacing w:after="0"/>
              <w:rPr>
                <w:sz w:val="20"/>
                <w:szCs w:val="20"/>
                <w:color w:val="auto"/>
              </w:rPr>
            </w:pPr>
            <w:r>
              <w:rPr>
                <w:rFonts w:ascii="Arial" w:cs="Arial" w:eastAsia="Arial" w:hAnsi="Arial"/>
                <w:sz w:val="18"/>
                <w:szCs w:val="18"/>
                <w:color w:val="0000FF"/>
              </w:rPr>
              <w:t>90067</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6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3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780" w:type="dxa"/>
            <w:vAlign w:val="bottom"/>
          </w:tcPr>
          <w:p>
            <w:pPr>
              <w:spacing w:after="0"/>
              <w:rPr>
                <w:sz w:val="24"/>
                <w:szCs w:val="24"/>
                <w:color w:val="auto"/>
              </w:rPr>
            </w:pPr>
          </w:p>
        </w:tc>
        <w:tc>
          <w:tcPr>
            <w:tcW w:w="1120" w:type="dxa"/>
            <w:vAlign w:val="bottom"/>
            <w:gridSpan w:val="2"/>
          </w:tcPr>
          <w:p>
            <w:pPr>
              <w:ind w:left="60"/>
              <w:spacing w:after="0"/>
              <w:rPr>
                <w:sz w:val="20"/>
                <w:szCs w:val="20"/>
                <w:color w:val="auto"/>
              </w:rPr>
            </w:pPr>
            <w:r>
              <w:rPr>
                <w:rFonts w:ascii="Arial" w:cs="Arial" w:eastAsia="Arial" w:hAnsi="Arial"/>
                <w:sz w:val="14"/>
                <w:szCs w:val="14"/>
                <w:color w:val="auto"/>
              </w:rPr>
              <w:t>(State)</w:t>
            </w:r>
          </w:p>
        </w:tc>
        <w:tc>
          <w:tcPr>
            <w:tcW w:w="1200" w:type="dxa"/>
            <w:vAlign w:val="bottom"/>
          </w:tcPr>
          <w:p>
            <w:pPr>
              <w:ind w:left="40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7264400</wp:posOffset>
            </wp:positionH>
            <wp:positionV relativeFrom="paragraph">
              <wp:posOffset>-5688965</wp:posOffset>
            </wp:positionV>
            <wp:extent cx="42545" cy="21348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42545" cy="2134870"/>
                    </a:xfrm>
                    <a:prstGeom prst="rect">
                      <a:avLst/>
                    </a:prstGeom>
                    <a:noFill/>
                  </pic:spPr>
                </pic:pic>
              </a:graphicData>
            </a:graphic>
          </wp:anchor>
        </w:drawing>
      </w:r>
    </w:p>
    <w:p>
      <w:pPr>
        <w:spacing w:after="0" w:line="42" w:lineRule="exact"/>
        <w:rPr>
          <w:sz w:val="20"/>
          <w:szCs w:val="20"/>
          <w:color w:val="auto"/>
        </w:rPr>
      </w:pPr>
    </w:p>
    <w:p>
      <w:pPr>
        <w:spacing w:after="0"/>
        <w:rPr>
          <w:sz w:val="20"/>
          <w:szCs w:val="20"/>
          <w:color w:val="auto"/>
        </w:rPr>
      </w:pPr>
      <w:r>
        <w:rPr>
          <w:sz w:val="1"/>
          <w:szCs w:val="1"/>
          <w:color w:val="auto"/>
        </w:rPr>
        <w:drawing>
          <wp:inline distT="0" distB="0" distL="0" distR="0">
            <wp:extent cx="34290" cy="22034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34290" cy="220345"/>
                    </a:xfrm>
                    <a:prstGeom prst="rect">
                      <a:avLst/>
                    </a:prstGeom>
                    <a:noFill/>
                    <a:ln>
                      <a:noFill/>
                    </a:ln>
                  </pic:spPr>
                </pic:pic>
              </a:graphicData>
            </a:graphic>
          </wp:inline>
        </w:drawing>
      </w:r>
      <w:r>
        <w:rPr>
          <w:rFonts w:ascii="Arial" w:cs="Arial" w:eastAsia="Arial" w:hAnsi="Arial"/>
          <w:sz w:val="14"/>
          <w:szCs w:val="14"/>
          <w:color w:val="auto"/>
        </w:rPr>
        <w:t xml:space="preserve"> 1. Name and Address of Reporting Person</w:t>
      </w:r>
      <w:r>
        <w:rPr>
          <w:rFonts w:ascii="Arial" w:cs="Arial" w:eastAsia="Arial" w:hAnsi="Arial"/>
          <w:sz w:val="22"/>
          <w:szCs w:val="22"/>
          <w:color w:val="auto"/>
          <w:vertAlign w:val="superscript"/>
        </w:rPr>
        <w:t>*</w:t>
      </w:r>
    </w:p>
    <w:p>
      <w:pPr>
        <w:sectPr>
          <w:pgSz w:w="11900" w:h="16934" w:orient="portrait"/>
          <w:cols w:equalWidth="0" w:num="1">
            <w:col w:w="11480"/>
          </w:cols>
          <w:pgMar w:left="240" w:top="226" w:right="179" w:bottom="0" w:gutter="0" w:footer="0" w:header="0"/>
          <w:type w:val="continuous"/>
        </w:sectPr>
      </w:pPr>
    </w:p>
    <w:bookmarkStart w:id="1" w:name="page2"/>
    <w:bookmarkEnd w:id="1"/>
    <w:p>
      <w:pPr>
        <w:ind w:left="8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RED MOUNTAIN CAPITAL MANAGEMENT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-32385</wp:posOffset>
            </wp:positionH>
            <wp:positionV relativeFrom="paragraph">
              <wp:posOffset>-146050</wp:posOffset>
            </wp:positionV>
            <wp:extent cx="2924175" cy="54152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2924175" cy="5415280"/>
                    </a:xfrm>
                    <a:prstGeom prst="rect">
                      <a:avLst/>
                    </a:prstGeom>
                    <a:noFill/>
                  </pic:spPr>
                </pic:pic>
              </a:graphicData>
            </a:graphic>
          </wp:anchor>
        </w:drawing>
      </w:r>
    </w:p>
    <w:p>
      <w:pPr>
        <w:ind w:left="80"/>
        <w:spacing w:after="0"/>
        <w:rPr>
          <w:rFonts w:ascii="Arial" w:cs="Arial" w:eastAsia="Arial" w:hAnsi="Arial"/>
          <w:sz w:val="22"/>
          <w:szCs w:val="22"/>
          <w:u w:val="single" w:color="auto"/>
          <w:color w:val="0000EE"/>
        </w:rPr>
      </w:pPr>
      <w:hyperlink r:id="rId17">
        <w:r>
          <w:rPr>
            <w:rFonts w:ascii="Arial" w:cs="Arial" w:eastAsia="Arial" w:hAnsi="Arial"/>
            <w:sz w:val="22"/>
            <w:szCs w:val="22"/>
            <w:u w:val="single" w:color="auto"/>
            <w:color w:val="0000EE"/>
          </w:rPr>
          <w:t>INC</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600" w:type="dxa"/>
            <w:vAlign w:val="bottom"/>
          </w:tcPr>
          <w:p>
            <w:pPr>
              <w:ind w:left="14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40"/>
              <w:spacing w:after="0"/>
              <w:rPr>
                <w:sz w:val="20"/>
                <w:szCs w:val="20"/>
                <w:color w:val="auto"/>
              </w:rPr>
            </w:pPr>
            <w:r>
              <w:rPr>
                <w:rFonts w:ascii="Arial" w:cs="Arial" w:eastAsia="Arial" w:hAnsi="Arial"/>
                <w:sz w:val="14"/>
                <w:szCs w:val="14"/>
                <w:color w:val="auto"/>
              </w:rPr>
              <w:t>(State)</w:t>
            </w:r>
          </w:p>
        </w:tc>
        <w:tc>
          <w:tcPr>
            <w:tcW w:w="142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2"/>
          <w:szCs w:val="22"/>
          <w:u w:val="single" w:color="auto"/>
          <w:color w:val="0000EE"/>
        </w:rPr>
      </w:pPr>
      <w:hyperlink r:id="rId19">
        <w:r>
          <w:rPr>
            <w:rFonts w:ascii="Arial" w:cs="Arial" w:eastAsia="Arial" w:hAnsi="Arial"/>
            <w:sz w:val="22"/>
            <w:szCs w:val="22"/>
            <w:u w:val="single" w:color="auto"/>
            <w:color w:val="0000EE"/>
          </w:rPr>
          <w:t>RED MOUNTAIN CAPITAL PARTNERS LLC</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600" w:type="dxa"/>
            <w:vAlign w:val="bottom"/>
          </w:tcPr>
          <w:p>
            <w:pPr>
              <w:ind w:left="14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40"/>
              <w:spacing w:after="0"/>
              <w:rPr>
                <w:sz w:val="20"/>
                <w:szCs w:val="20"/>
                <w:color w:val="auto"/>
              </w:rPr>
            </w:pPr>
            <w:r>
              <w:rPr>
                <w:rFonts w:ascii="Arial" w:cs="Arial" w:eastAsia="Arial" w:hAnsi="Arial"/>
                <w:sz w:val="14"/>
                <w:szCs w:val="14"/>
                <w:color w:val="auto"/>
              </w:rPr>
              <w:t>(State)</w:t>
            </w:r>
          </w:p>
        </w:tc>
        <w:tc>
          <w:tcPr>
            <w:tcW w:w="142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136" w:lineRule="exact"/>
        <w:rPr>
          <w:sz w:val="20"/>
          <w:szCs w:val="20"/>
          <w:color w:val="auto"/>
        </w:rPr>
      </w:pPr>
    </w:p>
    <w:p>
      <w:pPr>
        <w:ind w:left="4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80"/>
        <w:spacing w:after="0"/>
        <w:rPr>
          <w:rFonts w:ascii="Arial" w:cs="Arial" w:eastAsia="Arial" w:hAnsi="Arial"/>
          <w:sz w:val="22"/>
          <w:szCs w:val="22"/>
          <w:u w:val="single" w:color="auto"/>
          <w:color w:val="0000EE"/>
        </w:rPr>
      </w:pPr>
      <w:hyperlink r:id="rId20">
        <w:r>
          <w:rPr>
            <w:rFonts w:ascii="Arial" w:cs="Arial" w:eastAsia="Arial" w:hAnsi="Arial"/>
            <w:sz w:val="22"/>
            <w:szCs w:val="22"/>
            <w:u w:val="single" w:color="auto"/>
            <w:color w:val="0000EE"/>
          </w:rPr>
          <w:t>RED MOUNTAIN PARTNERS, L.P.</w:t>
        </w:r>
      </w:hyperlink>
    </w:p>
    <w:p>
      <w:pPr>
        <w:spacing w:after="0" w:line="317"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(Last)</w:t>
            </w:r>
          </w:p>
        </w:tc>
        <w:tc>
          <w:tcPr>
            <w:tcW w:w="1600" w:type="dxa"/>
            <w:vAlign w:val="bottom"/>
          </w:tcPr>
          <w:p>
            <w:pPr>
              <w:ind w:left="140"/>
              <w:spacing w:after="0"/>
              <w:rPr>
                <w:sz w:val="20"/>
                <w:szCs w:val="20"/>
                <w:color w:val="auto"/>
              </w:rPr>
            </w:pPr>
            <w:r>
              <w:rPr>
                <w:rFonts w:ascii="Arial" w:cs="Arial" w:eastAsia="Arial" w:hAnsi="Arial"/>
                <w:sz w:val="14"/>
                <w:szCs w:val="14"/>
                <w:color w:val="auto"/>
              </w:rPr>
              <w:t>(First)</w:t>
            </w:r>
          </w:p>
        </w:tc>
        <w:tc>
          <w:tcPr>
            <w:tcW w:w="1420" w:type="dxa"/>
            <w:vAlign w:val="bottom"/>
          </w:tcPr>
          <w:p>
            <w:pPr>
              <w:spacing w:after="0"/>
              <w:rPr>
                <w:sz w:val="20"/>
                <w:szCs w:val="20"/>
                <w:color w:val="auto"/>
              </w:rPr>
            </w:pPr>
            <w:r>
              <w:rPr>
                <w:rFonts w:ascii="Arial" w:cs="Arial" w:eastAsia="Arial" w:hAnsi="Arial"/>
                <w:sz w:val="14"/>
                <w:szCs w:val="14"/>
                <w:color w:val="auto"/>
              </w:rPr>
              <w:t>(Middle)</w:t>
            </w:r>
          </w:p>
        </w:tc>
      </w:tr>
      <w:tr>
        <w:trPr>
          <w:trHeight w:val="282"/>
        </w:trPr>
        <w:tc>
          <w:tcPr>
            <w:tcW w:w="40" w:type="dxa"/>
            <w:vAlign w:val="bottom"/>
          </w:tcPr>
          <w:p>
            <w:pPr>
              <w:spacing w:after="0"/>
              <w:rPr>
                <w:sz w:val="24"/>
                <w:szCs w:val="24"/>
                <w:color w:val="auto"/>
              </w:rPr>
            </w:pPr>
          </w:p>
        </w:tc>
        <w:tc>
          <w:tcPr>
            <w:tcW w:w="2920" w:type="dxa"/>
            <w:vAlign w:val="bottom"/>
            <w:gridSpan w:val="2"/>
          </w:tcPr>
          <w:p>
            <w:pPr>
              <w:spacing w:after="0"/>
              <w:rPr>
                <w:sz w:val="20"/>
                <w:szCs w:val="20"/>
                <w:color w:val="auto"/>
              </w:rPr>
            </w:pPr>
            <w:r>
              <w:rPr>
                <w:rFonts w:ascii="Arial" w:cs="Arial" w:eastAsia="Arial" w:hAnsi="Arial"/>
                <w:sz w:val="18"/>
                <w:szCs w:val="18"/>
                <w:color w:val="0000FF"/>
                <w:w w:val="94"/>
              </w:rPr>
              <w:t>10100 SANTA MONICA BOULEVARD</w:t>
            </w:r>
          </w:p>
        </w:tc>
        <w:tc>
          <w:tcPr>
            <w:tcW w:w="1420" w:type="dxa"/>
            <w:vAlign w:val="bottom"/>
          </w:tcPr>
          <w:p>
            <w:pPr>
              <w:spacing w:after="0"/>
              <w:rPr>
                <w:sz w:val="24"/>
                <w:szCs w:val="24"/>
                <w:color w:val="auto"/>
              </w:rPr>
            </w:pPr>
          </w:p>
        </w:tc>
      </w:tr>
      <w:tr>
        <w:trPr>
          <w:trHeight w:val="270"/>
        </w:trPr>
        <w:tc>
          <w:tcPr>
            <w:tcW w:w="40" w:type="dxa"/>
            <w:vAlign w:val="bottom"/>
          </w:tcPr>
          <w:p>
            <w:pPr>
              <w:spacing w:after="0"/>
              <w:rPr>
                <w:sz w:val="23"/>
                <w:szCs w:val="23"/>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SUITE 925</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70"/>
        </w:trPr>
        <w:tc>
          <w:tcPr>
            <w:tcW w:w="13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60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42"/>
        </w:trPr>
        <w:tc>
          <w:tcPr>
            <w:tcW w:w="40" w:type="dxa"/>
            <w:vAlign w:val="bottom"/>
          </w:tcPr>
          <w:p>
            <w:pPr>
              <w:spacing w:after="0"/>
              <w:rPr>
                <w:sz w:val="21"/>
                <w:szCs w:val="21"/>
                <w:color w:val="auto"/>
              </w:rPr>
            </w:pPr>
          </w:p>
        </w:tc>
        <w:tc>
          <w:tcPr>
            <w:tcW w:w="1320" w:type="dxa"/>
            <w:vAlign w:val="bottom"/>
          </w:tcPr>
          <w:p>
            <w:pPr>
              <w:spacing w:after="0"/>
              <w:rPr>
                <w:sz w:val="20"/>
                <w:szCs w:val="20"/>
                <w:color w:val="auto"/>
              </w:rPr>
            </w:pPr>
            <w:r>
              <w:rPr>
                <w:rFonts w:ascii="Arial" w:cs="Arial" w:eastAsia="Arial" w:hAnsi="Arial"/>
                <w:sz w:val="18"/>
                <w:szCs w:val="18"/>
                <w:color w:val="0000FF"/>
              </w:rPr>
              <w:t>LOS ANGELES</w:t>
            </w:r>
          </w:p>
        </w:tc>
        <w:tc>
          <w:tcPr>
            <w:tcW w:w="1600" w:type="dxa"/>
            <w:vAlign w:val="bottom"/>
          </w:tcPr>
          <w:p>
            <w:pPr>
              <w:ind w:left="140"/>
              <w:spacing w:after="0"/>
              <w:rPr>
                <w:sz w:val="20"/>
                <w:szCs w:val="20"/>
                <w:color w:val="auto"/>
              </w:rPr>
            </w:pPr>
            <w:r>
              <w:rPr>
                <w:rFonts w:ascii="Arial" w:cs="Arial" w:eastAsia="Arial" w:hAnsi="Arial"/>
                <w:sz w:val="18"/>
                <w:szCs w:val="18"/>
                <w:color w:val="0000FF"/>
              </w:rPr>
              <w:t>CA</w:t>
            </w:r>
          </w:p>
        </w:tc>
        <w:tc>
          <w:tcPr>
            <w:tcW w:w="1420" w:type="dxa"/>
            <w:vAlign w:val="bottom"/>
          </w:tcPr>
          <w:p>
            <w:pPr>
              <w:spacing w:after="0"/>
              <w:rPr>
                <w:sz w:val="20"/>
                <w:szCs w:val="20"/>
                <w:color w:val="auto"/>
              </w:rPr>
            </w:pPr>
            <w:r>
              <w:rPr>
                <w:rFonts w:ascii="Arial" w:cs="Arial" w:eastAsia="Arial" w:hAnsi="Arial"/>
                <w:sz w:val="18"/>
                <w:szCs w:val="18"/>
                <w:color w:val="0000FF"/>
              </w:rPr>
              <w:t>90067</w:t>
            </w:r>
          </w:p>
        </w:tc>
      </w:tr>
      <w:tr>
        <w:trPr>
          <w:trHeight w:val="158"/>
        </w:trPr>
        <w:tc>
          <w:tcPr>
            <w:tcW w:w="40" w:type="dxa"/>
            <w:vAlign w:val="bottom"/>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320" w:type="dxa"/>
            <w:vAlign w:val="bottom"/>
          </w:tcPr>
          <w:p>
            <w:pPr>
              <w:spacing w:after="0"/>
              <w:rPr>
                <w:sz w:val="20"/>
                <w:szCs w:val="20"/>
                <w:color w:val="auto"/>
              </w:rPr>
            </w:pPr>
            <w:r>
              <w:rPr>
                <w:rFonts w:ascii="Arial" w:cs="Arial" w:eastAsia="Arial" w:hAnsi="Arial"/>
                <w:sz w:val="14"/>
                <w:szCs w:val="14"/>
                <w:color w:val="auto"/>
              </w:rPr>
              <w:t>(City)</w:t>
            </w:r>
          </w:p>
        </w:tc>
        <w:tc>
          <w:tcPr>
            <w:tcW w:w="1600" w:type="dxa"/>
            <w:vAlign w:val="bottom"/>
          </w:tcPr>
          <w:p>
            <w:pPr>
              <w:ind w:left="140"/>
              <w:spacing w:after="0"/>
              <w:rPr>
                <w:sz w:val="20"/>
                <w:szCs w:val="20"/>
                <w:color w:val="auto"/>
              </w:rPr>
            </w:pPr>
            <w:r>
              <w:rPr>
                <w:rFonts w:ascii="Arial" w:cs="Arial" w:eastAsia="Arial" w:hAnsi="Arial"/>
                <w:sz w:val="14"/>
                <w:szCs w:val="14"/>
                <w:color w:val="auto"/>
              </w:rPr>
              <w:t>(State)</w:t>
            </w:r>
          </w:p>
        </w:tc>
        <w:tc>
          <w:tcPr>
            <w:tcW w:w="1420" w:type="dxa"/>
            <w:vAlign w:val="bottom"/>
          </w:tcPr>
          <w:p>
            <w:pPr>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firstLine="9"/>
        <w:spacing w:after="0" w:line="269" w:lineRule="auto"/>
        <w:tabs>
          <w:tab w:leader="none" w:pos="13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7,522,354 of these shares are held directly by RMP and the remaining 537,523 shares are held directly by RMCP LLC. This Form 4 is jointly filed by (i) RMP, (ii) RMCP GP, (iii) RMCP LLC, (iv) RMCM, and (v) Mr. Mesdag. RMCP GP is the general partner of RMP. RMCP LLC is the managing member of RMCP GP. RMCM is the managing member of RMCP LLC. Mr. Mesdag is the president, sole executive officer, sole director and sole shareholder of RMCM. Each of Mr. Mesdag, RMCM, RMCP LLC, and RMCP GP, by virtue of their direct or indirect control of RMP, may be deemed to beneficially own some or all of the securities reported as being held by RMP. Each of Mr. Mesdag and RMCM, by virtue of their direct or indirect control of RMCP LLC, may be deemed to beneficially own some or all of the securities reported as being held by RMCP LLC. Each of the reporting persons hereunder disclaims beneficial ownership of the reported securities except to the extent of its or his pecuniary interest therein. This Form 4 shall not be deemed to be an admission that any reporting person hereunder is the beneficial owner of any of the reported securities for purposes of Section 16 of the Securities Exchange Act of 1934, as amended, or for any other purpose.</w:t>
      </w:r>
    </w:p>
    <w:p>
      <w:pPr>
        <w:spacing w:after="0" w:line="165" w:lineRule="exact"/>
        <w:rPr>
          <w:rFonts w:ascii="Arial" w:cs="Arial" w:eastAsia="Arial" w:hAnsi="Arial"/>
          <w:sz w:val="12"/>
          <w:szCs w:val="12"/>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Deferred stock issued pursuant to the Director's elected form of compensation for participation in meetings of the Board of Directors and/or its committees.</w:t>
      </w:r>
    </w:p>
    <w:p>
      <w:pPr>
        <w:spacing w:after="0" w:line="41" w:lineRule="exact"/>
        <w:rPr>
          <w:rFonts w:ascii="Arial" w:cs="Arial" w:eastAsia="Arial" w:hAnsi="Arial"/>
          <w:sz w:val="14"/>
          <w:szCs w:val="14"/>
          <w:color w:val="008000"/>
        </w:rPr>
      </w:pPr>
    </w:p>
    <w:p>
      <w:pPr>
        <w:ind w:right="400" w:firstLine="9"/>
        <w:spacing w:after="0" w:line="239" w:lineRule="auto"/>
        <w:tabs>
          <w:tab w:leader="none" w:pos="13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Each share of deferred stock is the economic equivalent of one share of common stock. The shares of deferred stock become payable in common stock, at the separation from service deferral period as elected by the Reporting Person under the terms of the Third Amended and Restated Non-Employee Director Compensation Plan.</w:t>
      </w:r>
    </w:p>
    <w:p>
      <w:pPr>
        <w:spacing w:after="0" w:line="30"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There is no set expiration date. Deferred Stock termination events are set forth in the Third Amended and Restated Non-Employee Director Compensation Plan.</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Willem Mesdag (on behalf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31445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1314450" cy="8890"/>
                    </a:xfrm>
                    <a:prstGeom prst="rect">
                      <a:avLst/>
                    </a:prstGeom>
                    <a:noFill/>
                  </pic:spPr>
                </pic:pic>
              </a:graphicData>
            </a:graphic>
          </wp:anchor>
        </w:drawing>
      </w:r>
    </w:p>
    <w:p>
      <w:pPr>
        <w:ind w:left="6820"/>
        <w:spacing w:after="0"/>
        <w:tabs>
          <w:tab w:leader="none" w:pos="9100" w:val="left"/>
        </w:tabs>
        <w:rPr>
          <w:sz w:val="20"/>
          <w:szCs w:val="20"/>
          <w:color w:val="auto"/>
        </w:rPr>
      </w:pPr>
      <w:r>
        <w:rPr>
          <w:rFonts w:ascii="Arial" w:cs="Arial" w:eastAsia="Arial" w:hAnsi="Arial"/>
          <w:sz w:val="18"/>
          <w:szCs w:val="18"/>
          <w:color w:val="0000FF"/>
        </w:rPr>
        <w:t>himself and the Other</w:t>
      </w:r>
      <w:r>
        <w:rPr>
          <w:sz w:val="20"/>
          <w:szCs w:val="20"/>
          <w:color w:val="auto"/>
        </w:rPr>
        <w:tab/>
      </w:r>
      <w:r>
        <w:rPr>
          <w:rFonts w:ascii="Arial" w:cs="Arial" w:eastAsia="Arial" w:hAnsi="Arial"/>
          <w:sz w:val="15"/>
          <w:szCs w:val="15"/>
          <w:color w:val="0000FF"/>
        </w:rPr>
        <w:t>11/02/2018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9532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Reporting 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85788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857885" cy="8890"/>
                    </a:xfrm>
                    <a:prstGeom prst="rect">
                      <a:avLst/>
                    </a:prstGeom>
                    <a:noFill/>
                  </pic:spPr>
                </pic:pic>
              </a:graphicData>
            </a:graphic>
          </wp:anchor>
        </w:drawing>
      </w:r>
    </w:p>
    <w:p>
      <w:pPr>
        <w:spacing w:after="0" w:line="44" w:lineRule="exact"/>
        <w:rPr>
          <w:sz w:val="20"/>
          <w:szCs w:val="20"/>
          <w:color w:val="auto"/>
        </w:r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354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40"/>
      </w:cols>
      <w:pgMar w:left="280" w:top="118" w:right="2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12" Type="http://schemas.openxmlformats.org/officeDocument/2006/relationships/hyperlink" Target="http://www.sec.gov/cgi-bin/browse-edgar?action=getcompany&amp;CIK=0001374566" TargetMode="External"/><Relationship Id="rId13" Type="http://schemas.openxmlformats.org/officeDocument/2006/relationships/hyperlink" Target="http://www.sec.gov/cgi-bin/browse-edgar?action=getcompany&amp;CIK=0000813298" TargetMode="External"/><Relationship Id="rId14" Type="http://schemas.openxmlformats.org/officeDocument/2006/relationships/hyperlink" Target="http://www.sec.gov/cgi-bin/browse-edgar?action=getcompany&amp;CIK=0001374606" TargetMode="External"/><Relationship Id="rId17" Type="http://schemas.openxmlformats.org/officeDocument/2006/relationships/hyperlink" Target="http://www.sec.gov/cgi-bin/browse-edgar?action=getcompany&amp;CIK=0001374607" TargetMode="External"/><Relationship Id="rId19" Type="http://schemas.openxmlformats.org/officeDocument/2006/relationships/hyperlink" Target="http://www.sec.gov/cgi-bin/browse-edgar?action=getcompany&amp;CIK=0001374588" TargetMode="External"/><Relationship Id="rId20" Type="http://schemas.openxmlformats.org/officeDocument/2006/relationships/hyperlink" Target="http://www.sec.gov/cgi-bin/browse-edgar?action=getcompany&amp;CIK=000137460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2019-12-23T15:12:39Z</dcterms:created>
  <dcterms:modified xsi:type="dcterms:W3CDTF">2019-12-23T15:12:39Z</dcterms:modified>
</cp:coreProperties>
</file>