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Dhoot Ujjwal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DESTINATION XL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Marketing Officer</w:t>
      </w:r>
    </w:p>
    <w:p>
      <w:pPr>
        <w:spacing w:after="0" w:line="448" w:lineRule="exact"/>
        <w:rPr>
          <w:sz w:val="24"/>
          <w:szCs w:val="24"/>
          <w:color w:val="auto"/>
        </w:rPr>
      </w:pPr>
    </w:p>
    <w:p>
      <w:pPr>
        <w:sectPr>
          <w:pgSz w:w="11900" w:h="16838" w:orient="portrait"/>
          <w:cols w:equalWidth="0" w:num="3">
            <w:col w:w="3200" w:space="720"/>
            <w:col w:w="3660" w:space="15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$.01 par value</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01/18/2022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5.4763</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77,917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$5.36 to $5.55,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Ujjwal Dhoot</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01/18/2022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29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2022-01-18T15:35:54Z</dcterms:created>
  <dcterms:modified xsi:type="dcterms:W3CDTF">2022-01-18T15:35:54Z</dcterms:modified>
</cp:coreProperties>
</file>