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Schmitz Peter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SVP, Chief RE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03/18/2014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w:t>
            </w:r>
          </w:p>
        </w:tc>
        <w:tc>
          <w:tcPr>
            <w:tcW w:w="3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V</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03/18/2014</w:t>
            </w:r>
          </w:p>
        </w:tc>
        <w:tc>
          <w:tcPr>
            <w:tcW w:w="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2,300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5.505</w:t>
            </w:r>
            <w:r>
              <w:rPr>
                <w:rFonts w:ascii="Arial" w:cs="Arial" w:eastAsia="Arial" w:hAnsi="Arial"/>
                <w:sz w:val="22"/>
                <w:szCs w:val="22"/>
                <w:color w:val="008000"/>
                <w:w w:val="93"/>
                <w:vertAlign w:val="superscript"/>
              </w:rPr>
              <w:t>(1)</w:t>
            </w: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95,064</w:t>
            </w:r>
          </w:p>
        </w:tc>
        <w:tc>
          <w:tcPr>
            <w:tcW w:w="8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Reporting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shares held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CommonStock, $0.01 par value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7,406</w:t>
            </w:r>
          </w:p>
        </w:tc>
        <w:tc>
          <w:tcPr>
            <w:tcW w:w="860" w:type="dxa"/>
            <w:vAlign w:val="bottom"/>
            <w:vMerge w:val="restart"/>
          </w:tcPr>
          <w:p>
            <w:pPr>
              <w:ind w:left="340"/>
              <w:spacing w:after="0"/>
              <w:rPr>
                <w:sz w:val="20"/>
                <w:szCs w:val="20"/>
                <w:color w:val="auto"/>
              </w:rPr>
            </w:pPr>
            <w:r>
              <w:rPr>
                <w:rFonts w:ascii="Arial" w:cs="Arial" w:eastAsia="Arial" w:hAnsi="Arial"/>
                <w:sz w:val="18"/>
                <w:szCs w:val="18"/>
                <w:color w:val="0000FF"/>
              </w:rPr>
              <w:t>I</w:t>
            </w: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w w:val="91"/>
              </w:rPr>
              <w:t>Company's401(k)Plan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8"/>
                <w:szCs w:val="18"/>
                <w:color w:val="0000FF"/>
              </w:rPr>
              <w:t>as stated in Plan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Statement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3/17/14.</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3"/>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0" w:type="dxa"/>
            <w:vAlign w:val="bottom"/>
            <w:gridSpan w:val="13"/>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5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8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gridSpan w:val="4"/>
          </w:tcPr>
          <w:p>
            <w:pPr>
              <w:ind w:left="580"/>
              <w:spacing w:after="0"/>
              <w:rPr>
                <w:sz w:val="20"/>
                <w:szCs w:val="20"/>
                <w:color w:val="auto"/>
              </w:rPr>
            </w:pPr>
            <w:r>
              <w:rPr>
                <w:rFonts w:ascii="Arial" w:cs="Arial" w:eastAsia="Arial" w:hAnsi="Arial"/>
                <w:sz w:val="12"/>
                <w:szCs w:val="12"/>
                <w:b w:val="1"/>
                <w:bCs w:val="1"/>
                <w:color w:val="auto"/>
              </w:rPr>
              <w:t>Amount</w:t>
            </w: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80" w:type="dxa"/>
            <w:vAlign w:val="bottom"/>
            <w:gridSpan w:val="4"/>
          </w:tcPr>
          <w:p>
            <w:pPr>
              <w:ind w:left="580"/>
              <w:spacing w:after="0" w:line="135" w:lineRule="exact"/>
              <w:rPr>
                <w:sz w:val="20"/>
                <w:szCs w:val="20"/>
                <w:color w:val="auto"/>
              </w:rPr>
            </w:pPr>
            <w:r>
              <w:rPr>
                <w:rFonts w:ascii="Arial" w:cs="Arial" w:eastAsia="Arial" w:hAnsi="Arial"/>
                <w:sz w:val="12"/>
                <w:szCs w:val="12"/>
                <w:b w:val="1"/>
                <w:bCs w:val="1"/>
                <w:color w:val="auto"/>
              </w:rPr>
              <w:t>Number</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Title   Shares</w:t>
            </w: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$5.50 to $5.505,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Peter E. Schmitz</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03/19/2014</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23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2019-12-16T05:14:58Z</dcterms:created>
  <dcterms:modified xsi:type="dcterms:W3CDTF">2019-12-16T05:14:58Z</dcterms:modified>
</cp:coreProperties>
</file>