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KANTER HARVEY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01/22/2020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01/22/2020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W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Harvey S. Kanter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01/23/2020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40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2020-01-23T12:25:14Z</dcterms:created>
  <dcterms:modified xsi:type="dcterms:W3CDTF">2020-01-23T12:25:14Z</dcterms:modified>
</cp:coreProperties>
</file>