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4879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487934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40" w:type="dxa"/>
            <w:vAlign w:val="bottom"/>
            <w:gridSpan w:val="9"/>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JEWELCOR MANAGEMENT INC</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6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CASUAL MALE RETAIL GROUP INC </w:t>
              </w:r>
            </w:hyperlink>
            <w:r>
              <w:rPr>
                <w:rFonts w:ascii="Arial" w:cs="Arial" w:eastAsia="Arial" w:hAnsi="Arial"/>
                <w:sz w:val="12"/>
                <w:szCs w:val="12"/>
                <w:color w:val="000000"/>
              </w:rPr>
              <w:t>[</w:t>
            </w:r>
          </w:p>
        </w:tc>
        <w:tc>
          <w:tcPr>
            <w:tcW w:w="1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720" w:type="dxa"/>
            <w:vAlign w:val="bottom"/>
            <w:gridSpan w:val="5"/>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20" w:type="dxa"/>
            <w:vAlign w:val="bottom"/>
            <w:gridSpan w:val="5"/>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480" w:type="dxa"/>
            <w:vAlign w:val="bottom"/>
            <w:vMerge w:val="restart"/>
          </w:tcPr>
          <w:p>
            <w:pPr>
              <w:ind w:left="200"/>
              <w:spacing w:after="0" w:line="162" w:lineRule="exact"/>
              <w:rPr>
                <w:sz w:val="20"/>
                <w:szCs w:val="20"/>
                <w:color w:val="auto"/>
              </w:rPr>
            </w:pPr>
            <w:r>
              <w:rPr>
                <w:rFonts w:ascii="Arial" w:cs="Arial" w:eastAsia="Arial" w:hAnsi="Arial"/>
                <w:sz w:val="18"/>
                <w:szCs w:val="18"/>
                <w:color w:val="0000FF"/>
              </w:rPr>
              <w:t>X</w:t>
            </w:r>
          </w:p>
        </w:tc>
        <w:tc>
          <w:tcPr>
            <w:tcW w:w="1240" w:type="dxa"/>
            <w:vAlign w:val="bottom"/>
            <w:gridSpan w:val="3"/>
            <w:vMerge w:val="restart"/>
          </w:tcPr>
          <w:p>
            <w:pPr>
              <w:ind w:left="60"/>
              <w:spacing w:after="0"/>
              <w:rPr>
                <w:sz w:val="20"/>
                <w:szCs w:val="20"/>
                <w:color w:val="auto"/>
              </w:rPr>
            </w:pPr>
            <w:r>
              <w:rPr>
                <w:rFonts w:ascii="Arial" w:cs="Arial" w:eastAsia="Arial" w:hAnsi="Arial"/>
                <w:sz w:val="14"/>
                <w:szCs w:val="14"/>
                <w:color w:val="auto"/>
              </w:rPr>
              <w:t>10% Owner</w:t>
            </w: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720" w:type="dxa"/>
            <w:vAlign w:val="bottom"/>
            <w:gridSpan w:val="5"/>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40" w:type="dxa"/>
            <w:vAlign w:val="bottom"/>
            <w:gridSpan w:val="2"/>
            <w:vMerge w:val="restart"/>
          </w:tcPr>
          <w:p>
            <w:pPr>
              <w:spacing w:after="0" w:line="115" w:lineRule="exact"/>
              <w:rPr>
                <w:sz w:val="20"/>
                <w:szCs w:val="20"/>
                <w:color w:val="auto"/>
              </w:rPr>
            </w:pPr>
            <w:r>
              <w:rPr>
                <w:rFonts w:ascii="Arial" w:cs="Arial" w:eastAsia="Arial" w:hAnsi="Arial"/>
                <w:sz w:val="11"/>
                <w:szCs w:val="11"/>
                <w:color w:val="0000FF"/>
              </w:rPr>
              <w:t xml:space="preserve">CMRG </w:t>
            </w:r>
            <w:r>
              <w:rPr>
                <w:rFonts w:ascii="Arial" w:cs="Arial" w:eastAsia="Arial" w:hAnsi="Arial"/>
                <w:sz w:val="13"/>
                <w:szCs w:val="13"/>
                <w:color w:val="000000"/>
              </w:rPr>
              <w:t>]</w:t>
            </w: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102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124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480" w:type="dxa"/>
            <w:vAlign w:val="bottom"/>
          </w:tcPr>
          <w:p>
            <w:pPr>
              <w:spacing w:after="0"/>
              <w:rPr>
                <w:sz w:val="3"/>
                <w:szCs w:val="3"/>
                <w:color w:val="auto"/>
              </w:rPr>
            </w:pPr>
          </w:p>
        </w:tc>
        <w:tc>
          <w:tcPr>
            <w:tcW w:w="1240" w:type="dxa"/>
            <w:vAlign w:val="bottom"/>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vMerge w:val="restart"/>
          </w:tcPr>
          <w:p>
            <w:pPr>
              <w:spacing w:after="0"/>
              <w:rPr>
                <w:sz w:val="8"/>
                <w:szCs w:val="8"/>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480" w:type="dxa"/>
            <w:vAlign w:val="bottom"/>
          </w:tcPr>
          <w:p>
            <w:pPr>
              <w:spacing w:after="0"/>
              <w:rPr>
                <w:sz w:val="8"/>
                <w:szCs w:val="8"/>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4"/>
                <w:szCs w:val="14"/>
                <w:color w:val="auto"/>
              </w:rPr>
              <w:t>Other (specify</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48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840" w:type="dxa"/>
            <w:vAlign w:val="bottom"/>
            <w:gridSpan w:val="2"/>
            <w:vMerge w:val="restart"/>
          </w:tcPr>
          <w:p>
            <w:pPr>
              <w:ind w:left="600"/>
              <w:spacing w:after="0"/>
              <w:rPr>
                <w:sz w:val="20"/>
                <w:szCs w:val="20"/>
                <w:color w:val="auto"/>
              </w:rPr>
            </w:pPr>
            <w:r>
              <w:rPr>
                <w:rFonts w:ascii="Arial" w:cs="Arial" w:eastAsia="Arial" w:hAnsi="Arial"/>
                <w:sz w:val="14"/>
                <w:szCs w:val="14"/>
                <w:color w:val="auto"/>
              </w:rPr>
              <w:t>(First)</w:t>
            </w: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vMerge w:val="restart"/>
          </w:tcPr>
          <w:p>
            <w:pPr>
              <w:spacing w:after="0"/>
              <w:rPr>
                <w:sz w:val="8"/>
                <w:szCs w:val="8"/>
                <w:color w:val="auto"/>
              </w:rPr>
            </w:pPr>
          </w:p>
        </w:tc>
        <w:tc>
          <w:tcPr>
            <w:tcW w:w="580" w:type="dxa"/>
            <w:vAlign w:val="bottom"/>
            <w:vMerge w:val="restart"/>
          </w:tcPr>
          <w:p>
            <w:pPr>
              <w:ind w:left="160"/>
              <w:spacing w:after="0"/>
              <w:rPr>
                <w:sz w:val="20"/>
                <w:szCs w:val="20"/>
                <w:color w:val="auto"/>
              </w:rPr>
            </w:pPr>
            <w:r>
              <w:rPr>
                <w:rFonts w:ascii="Arial" w:cs="Arial" w:eastAsia="Arial" w:hAnsi="Arial"/>
                <w:sz w:val="14"/>
                <w:szCs w:val="14"/>
                <w:color w:val="auto"/>
                <w:w w:val="96"/>
              </w:rPr>
              <w:t>below)</w:t>
            </w: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840" w:type="dxa"/>
            <w:vAlign w:val="bottom"/>
            <w:gridSpan w:val="2"/>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940" w:type="dxa"/>
            <w:vAlign w:val="bottom"/>
            <w:gridSpan w:val="6"/>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3"/>
            <w:vMerge w:val="restart"/>
          </w:tcPr>
          <w:p>
            <w:pPr>
              <w:spacing w:after="0"/>
              <w:rPr>
                <w:sz w:val="20"/>
                <w:szCs w:val="20"/>
                <w:color w:val="auto"/>
              </w:rPr>
            </w:pPr>
            <w:r>
              <w:rPr>
                <w:rFonts w:ascii="Arial" w:cs="Arial" w:eastAsia="Arial" w:hAnsi="Arial"/>
                <w:sz w:val="18"/>
                <w:szCs w:val="18"/>
                <w:color w:val="0000FF"/>
              </w:rPr>
              <w:t>100 N WILKES BARRE BLVD</w:t>
            </w: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4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3"/>
            <w:vMerge w:val="continue"/>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80" w:type="dxa"/>
            <w:vAlign w:val="bottom"/>
            <w:gridSpan w:val="5"/>
          </w:tcPr>
          <w:p>
            <w:pPr>
              <w:ind w:left="240"/>
              <w:spacing w:after="0"/>
              <w:rPr>
                <w:sz w:val="20"/>
                <w:szCs w:val="20"/>
                <w:color w:val="auto"/>
              </w:rPr>
            </w:pPr>
            <w:r>
              <w:rPr>
                <w:rFonts w:ascii="Arial" w:cs="Arial" w:eastAsia="Arial" w:hAnsi="Arial"/>
                <w:sz w:val="18"/>
                <w:szCs w:val="18"/>
                <w:color w:val="0000FF"/>
              </w:rPr>
              <w:t>05/09/2005</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540" w:type="dxa"/>
            <w:vAlign w:val="bottom"/>
            <w:tcBorders>
              <w:bottom w:val="single" w:sz="8" w:color="808080"/>
            </w:tcBorders>
            <w:gridSpan w:val="7"/>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gridSpan w:val="2"/>
          </w:tcPr>
          <w:p>
            <w:pPr>
              <w:spacing w:after="0"/>
              <w:rPr>
                <w:sz w:val="14"/>
                <w:szCs w:val="14"/>
                <w:color w:val="auto"/>
              </w:rPr>
            </w:pPr>
          </w:p>
        </w:tc>
        <w:tc>
          <w:tcPr>
            <w:tcW w:w="2960" w:type="dxa"/>
            <w:vAlign w:val="bottom"/>
            <w:tcBorders>
              <w:bottom w:val="single" w:sz="8" w:color="808080"/>
            </w:tcBorders>
            <w:gridSpan w:val="5"/>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5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2C2C2C"/>
            </w:tcBorders>
            <w:shd w:val="clear" w:color="auto" w:fill="2C2C2C"/>
          </w:tcPr>
          <w:p>
            <w:pPr>
              <w:spacing w:after="0" w:line="20" w:lineRule="exact"/>
              <w:rPr>
                <w:sz w:val="1"/>
                <w:szCs w:val="1"/>
                <w:color w:val="auto"/>
              </w:rPr>
            </w:pPr>
          </w:p>
        </w:tc>
        <w:tc>
          <w:tcPr>
            <w:tcW w:w="3540" w:type="dxa"/>
            <w:vAlign w:val="bottom"/>
            <w:tcBorders>
              <w:top w:val="single" w:sz="8" w:color="2C2C2C"/>
            </w:tcBorders>
            <w:gridSpan w:val="7"/>
            <w:shd w:val="clear" w:color="auto" w:fill="2C2C2C"/>
          </w:tcPr>
          <w:p>
            <w:pPr>
              <w:spacing w:after="0" w:line="20" w:lineRule="exact"/>
              <w:rPr>
                <w:sz w:val="1"/>
                <w:szCs w:val="1"/>
                <w:color w:val="auto"/>
              </w:rPr>
            </w:pPr>
          </w:p>
        </w:tc>
        <w:tc>
          <w:tcPr>
            <w:tcW w:w="80" w:type="dxa"/>
            <w:vAlign w:val="bottom"/>
            <w:tcBorders>
              <w:top w:val="single" w:sz="8" w:color="2C2C2C"/>
            </w:tcBorders>
            <w:shd w:val="clear" w:color="auto" w:fill="2C2C2C"/>
          </w:tcPr>
          <w:p>
            <w:pPr>
              <w:spacing w:after="0" w:line="20" w:lineRule="exact"/>
              <w:rPr>
                <w:sz w:val="1"/>
                <w:szCs w:val="1"/>
                <w:color w:val="auto"/>
              </w:rPr>
            </w:pPr>
          </w:p>
        </w:tc>
        <w:tc>
          <w:tcPr>
            <w:tcW w:w="140" w:type="dxa"/>
            <w:vAlign w:val="bottom"/>
            <w:tcBorders>
              <w:top w:val="single" w:sz="8" w:color="2C2C2C"/>
            </w:tcBorders>
            <w:shd w:val="clear" w:color="auto" w:fill="2C2C2C"/>
          </w:tcPr>
          <w:p>
            <w:pPr>
              <w:spacing w:after="0" w:line="20" w:lineRule="exact"/>
              <w:rPr>
                <w:sz w:val="1"/>
                <w:szCs w:val="1"/>
                <w:color w:val="auto"/>
              </w:rPr>
            </w:pPr>
          </w:p>
        </w:tc>
        <w:tc>
          <w:tcPr>
            <w:tcW w:w="140" w:type="dxa"/>
            <w:vAlign w:val="bottom"/>
            <w:tcBorders>
              <w:top w:val="single" w:sz="8" w:color="2C2C2C"/>
            </w:tcBorders>
            <w:shd w:val="clear" w:color="auto" w:fill="2C2C2C"/>
          </w:tcPr>
          <w:p>
            <w:pPr>
              <w:spacing w:after="0" w:line="20" w:lineRule="exact"/>
              <w:rPr>
                <w:sz w:val="1"/>
                <w:szCs w:val="1"/>
                <w:color w:val="auto"/>
              </w:rPr>
            </w:pPr>
          </w:p>
        </w:tc>
        <w:tc>
          <w:tcPr>
            <w:tcW w:w="260" w:type="dxa"/>
            <w:vAlign w:val="bottom"/>
            <w:tcBorders>
              <w:top w:val="single" w:sz="8" w:color="2C2C2C"/>
            </w:tcBorders>
            <w:shd w:val="clear" w:color="auto" w:fill="2C2C2C"/>
          </w:tcPr>
          <w:p>
            <w:pPr>
              <w:spacing w:after="0" w:line="20" w:lineRule="exact"/>
              <w:rPr>
                <w:sz w:val="1"/>
                <w:szCs w:val="1"/>
                <w:color w:val="auto"/>
              </w:rPr>
            </w:pPr>
          </w:p>
        </w:tc>
        <w:tc>
          <w:tcPr>
            <w:tcW w:w="200" w:type="dxa"/>
            <w:vAlign w:val="bottom"/>
            <w:tcBorders>
              <w:top w:val="single" w:sz="8" w:color="2C2C2C"/>
            </w:tcBorders>
            <w:gridSpan w:val="2"/>
            <w:shd w:val="clear" w:color="auto" w:fill="2C2C2C"/>
          </w:tcPr>
          <w:p>
            <w:pPr>
              <w:spacing w:after="0" w:line="20" w:lineRule="exact"/>
              <w:rPr>
                <w:sz w:val="1"/>
                <w:szCs w:val="1"/>
                <w:color w:val="auto"/>
              </w:rPr>
            </w:pPr>
          </w:p>
        </w:tc>
        <w:tc>
          <w:tcPr>
            <w:tcW w:w="2960" w:type="dxa"/>
            <w:vAlign w:val="bottom"/>
            <w:tcBorders>
              <w:top w:val="single" w:sz="8" w:color="2C2C2C"/>
            </w:tcBorders>
            <w:gridSpan w:val="5"/>
            <w:shd w:val="clear" w:color="auto" w:fill="2C2C2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20" w:type="dxa"/>
            <w:vAlign w:val="bottom"/>
            <w:gridSpan w:val="8"/>
          </w:tcPr>
          <w:p>
            <w:pPr>
              <w:spacing w:after="0"/>
              <w:rPr>
                <w:sz w:val="20"/>
                <w:szCs w:val="20"/>
                <w:color w:val="auto"/>
              </w:rPr>
            </w:pPr>
            <w:r>
              <w:rPr>
                <w:rFonts w:ascii="Arial" w:cs="Arial" w:eastAsia="Arial" w:hAnsi="Arial"/>
                <w:sz w:val="14"/>
                <w:szCs w:val="14"/>
                <w:color w:val="auto"/>
              </w:rPr>
              <w:t>4. If Amendment, Date of Original Filed (Month/Day/Year)</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40" w:type="dxa"/>
            <w:vAlign w:val="bottom"/>
            <w:gridSpan w:val="9"/>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8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580" w:type="dxa"/>
            <w:vAlign w:val="bottom"/>
            <w:gridSpan w:val="5"/>
            <w:vMerge w:val="restart"/>
          </w:tcPr>
          <w:p>
            <w:pPr>
              <w:ind w:left="240"/>
              <w:spacing w:after="0" w:line="189" w:lineRule="exact"/>
              <w:rPr>
                <w:sz w:val="20"/>
                <w:szCs w:val="20"/>
                <w:color w:val="auto"/>
              </w:rPr>
            </w:pPr>
            <w:r>
              <w:rPr>
                <w:rFonts w:ascii="Arial" w:cs="Arial" w:eastAsia="Arial" w:hAnsi="Arial"/>
                <w:sz w:val="18"/>
                <w:szCs w:val="18"/>
                <w:color w:val="0000FF"/>
              </w:rPr>
              <w:t>05/11/2005</w:t>
            </w: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gridSpan w:val="4"/>
            <w:vMerge w:val="restart"/>
          </w:tcPr>
          <w:p>
            <w:pPr>
              <w:ind w:left="80"/>
              <w:spacing w:after="0"/>
              <w:rPr>
                <w:sz w:val="20"/>
                <w:szCs w:val="20"/>
                <w:color w:val="auto"/>
              </w:rPr>
            </w:pPr>
            <w:r>
              <w:rPr>
                <w:rFonts w:ascii="Arial" w:cs="Arial" w:eastAsia="Arial" w:hAnsi="Arial"/>
                <w:sz w:val="14"/>
                <w:szCs w:val="14"/>
                <w:color w:val="auto"/>
              </w:rPr>
              <w:t>Line)</w:t>
            </w: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vMerge w:val="restart"/>
          </w:tcPr>
          <w:p>
            <w:pPr>
              <w:spacing w:after="0"/>
              <w:rPr>
                <w:sz w:val="20"/>
                <w:szCs w:val="20"/>
                <w:color w:val="auto"/>
              </w:rPr>
            </w:pPr>
            <w:r>
              <w:rPr>
                <w:rFonts w:ascii="Arial" w:cs="Arial" w:eastAsia="Arial" w:hAnsi="Arial"/>
                <w:sz w:val="18"/>
                <w:szCs w:val="18"/>
                <w:color w:val="0000FF"/>
                <w:w w:val="96"/>
              </w:rPr>
              <w:t>WILKES</w:t>
            </w:r>
          </w:p>
        </w:tc>
        <w:tc>
          <w:tcPr>
            <w:tcW w:w="8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580" w:type="dxa"/>
            <w:vAlign w:val="bottom"/>
            <w:gridSpan w:val="5"/>
            <w:vMerge w:val="continue"/>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4"/>
            <w:vMerge w:val="continue"/>
          </w:tcPr>
          <w:p>
            <w:pPr>
              <w:spacing w:after="0"/>
              <w:rPr>
                <w:sz w:val="9"/>
                <w:szCs w:val="9"/>
                <w:color w:val="auto"/>
              </w:rPr>
            </w:pPr>
          </w:p>
        </w:tc>
        <w:tc>
          <w:tcPr>
            <w:tcW w:w="6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820" w:type="dxa"/>
            <w:vAlign w:val="bottom"/>
            <w:vMerge w:val="restart"/>
          </w:tcPr>
          <w:p>
            <w:pPr>
              <w:ind w:left="600"/>
              <w:spacing w:after="0"/>
              <w:rPr>
                <w:sz w:val="20"/>
                <w:szCs w:val="20"/>
                <w:color w:val="auto"/>
              </w:rPr>
            </w:pPr>
            <w:r>
              <w:rPr>
                <w:rFonts w:ascii="Arial" w:cs="Arial" w:eastAsia="Arial" w:hAnsi="Arial"/>
                <w:sz w:val="18"/>
                <w:szCs w:val="18"/>
                <w:color w:val="0000FF"/>
                <w:w w:val="83"/>
              </w:rPr>
              <w:t>PA</w:t>
            </w:r>
          </w:p>
        </w:tc>
        <w:tc>
          <w:tcPr>
            <w:tcW w:w="1020" w:type="dxa"/>
            <w:vAlign w:val="bottom"/>
          </w:tcPr>
          <w:p>
            <w:pPr>
              <w:spacing w:after="0"/>
              <w:rPr>
                <w:sz w:val="10"/>
                <w:szCs w:val="10"/>
                <w:color w:val="auto"/>
              </w:rPr>
            </w:pPr>
          </w:p>
        </w:tc>
        <w:tc>
          <w:tcPr>
            <w:tcW w:w="660" w:type="dxa"/>
            <w:vAlign w:val="bottom"/>
            <w:vMerge w:val="restart"/>
          </w:tcPr>
          <w:p>
            <w:pPr>
              <w:ind w:left="20"/>
              <w:spacing w:after="0"/>
              <w:rPr>
                <w:sz w:val="20"/>
                <w:szCs w:val="20"/>
                <w:color w:val="auto"/>
              </w:rPr>
            </w:pPr>
            <w:r>
              <w:rPr>
                <w:rFonts w:ascii="Arial" w:cs="Arial" w:eastAsia="Arial" w:hAnsi="Arial"/>
                <w:sz w:val="18"/>
                <w:szCs w:val="18"/>
                <w:color w:val="0000FF"/>
              </w:rPr>
              <w:t>18702</w:t>
            </w: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180" w:type="dxa"/>
            <w:vAlign w:val="bottom"/>
            <w:gridSpan w:val="8"/>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vMerge w:val="restart"/>
          </w:tcPr>
          <w:p>
            <w:pPr>
              <w:spacing w:after="0"/>
              <w:rPr>
                <w:sz w:val="20"/>
                <w:szCs w:val="20"/>
                <w:color w:val="auto"/>
              </w:rPr>
            </w:pPr>
            <w:r>
              <w:rPr>
                <w:rFonts w:ascii="Arial" w:cs="Arial" w:eastAsia="Arial" w:hAnsi="Arial"/>
                <w:sz w:val="18"/>
                <w:szCs w:val="18"/>
                <w:color w:val="0000FF"/>
              </w:rPr>
              <w:t>BARRE</w:t>
            </w:r>
          </w:p>
        </w:tc>
        <w:tc>
          <w:tcPr>
            <w:tcW w:w="8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180" w:type="dxa"/>
            <w:vAlign w:val="bottom"/>
            <w:gridSpan w:val="8"/>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80" w:type="dxa"/>
            <w:vAlign w:val="bottom"/>
            <w:gridSpan w:val="6"/>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980" w:type="dxa"/>
            <w:vAlign w:val="bottom"/>
            <w:gridSpan w:val="6"/>
            <w:vMerge w:val="continue"/>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8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vMerge w:val="restart"/>
          </w:tcPr>
          <w:p>
            <w:pPr>
              <w:spacing w:after="0"/>
              <w:rPr>
                <w:sz w:val="6"/>
                <w:szCs w:val="6"/>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4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840" w:type="dxa"/>
            <w:vAlign w:val="bottom"/>
            <w:gridSpan w:val="2"/>
            <w:vMerge w:val="restart"/>
          </w:tcPr>
          <w:p>
            <w:pPr>
              <w:ind w:left="600"/>
              <w:spacing w:after="0"/>
              <w:rPr>
                <w:sz w:val="20"/>
                <w:szCs w:val="20"/>
                <w:color w:val="auto"/>
              </w:rPr>
            </w:pPr>
            <w:r>
              <w:rPr>
                <w:rFonts w:ascii="Arial" w:cs="Arial" w:eastAsia="Arial" w:hAnsi="Arial"/>
                <w:sz w:val="14"/>
                <w:szCs w:val="14"/>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vMerge w:val="continue"/>
          </w:tcPr>
          <w:p>
            <w:pPr>
              <w:spacing w:after="0"/>
              <w:rPr>
                <w:sz w:val="21"/>
                <w:szCs w:val="21"/>
                <w:color w:val="auto"/>
              </w:rPr>
            </w:pPr>
          </w:p>
        </w:tc>
        <w:tc>
          <w:tcPr>
            <w:tcW w:w="1840" w:type="dxa"/>
            <w:vAlign w:val="bottom"/>
            <w:gridSpan w:val="2"/>
            <w:vMerge w:val="continue"/>
          </w:tcPr>
          <w:p>
            <w:pPr>
              <w:spacing w:after="0"/>
              <w:rPr>
                <w:sz w:val="21"/>
                <w:szCs w:val="21"/>
                <w:color w:val="auto"/>
              </w:rPr>
            </w:pPr>
          </w:p>
        </w:tc>
        <w:tc>
          <w:tcPr>
            <w:tcW w:w="1200" w:type="dxa"/>
            <w:vAlign w:val="bottom"/>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16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540" w:type="dxa"/>
            <w:vAlign w:val="bottom"/>
            <w:tcBorders>
              <w:bottom w:val="single" w:sz="8" w:color="2C2C2C"/>
            </w:tcBorders>
            <w:gridSpan w:val="7"/>
          </w:tcPr>
          <w:p>
            <w:pPr>
              <w:spacing w:after="0"/>
              <w:rPr>
                <w:sz w:val="11"/>
                <w:szCs w:val="11"/>
                <w:color w:val="auto"/>
              </w:rPr>
            </w:pPr>
          </w:p>
        </w:tc>
        <w:tc>
          <w:tcPr>
            <w:tcW w:w="360" w:type="dxa"/>
            <w:vAlign w:val="bottom"/>
            <w:tcBorders>
              <w:bottom w:val="single" w:sz="8" w:color="2C2C2C"/>
            </w:tcBorders>
            <w:gridSpan w:val="3"/>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21"/>
          </w:tcPr>
          <w:p>
            <w:pPr>
              <w:ind w:left="7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48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2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660" w:type="dxa"/>
            <w:vAlign w:val="bottom"/>
          </w:tcPr>
          <w:p>
            <w:pPr>
              <w:spacing w:after="0"/>
              <w:rPr>
                <w:sz w:val="15"/>
                <w:szCs w:val="15"/>
                <w:color w:val="auto"/>
              </w:rPr>
            </w:pPr>
          </w:p>
        </w:tc>
        <w:tc>
          <w:tcPr>
            <w:tcW w:w="1260" w:type="dxa"/>
            <w:vAlign w:val="bottom"/>
            <w:gridSpan w:val="5"/>
          </w:tcPr>
          <w:p>
            <w:pPr>
              <w:ind w:left="140"/>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spacing w:after="0"/>
              <w:rPr>
                <w:sz w:val="15"/>
                <w:szCs w:val="15"/>
                <w:color w:val="auto"/>
              </w:rPr>
            </w:pP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5"/>
                <w:szCs w:val="15"/>
                <w:color w:val="auto"/>
              </w:rPr>
            </w:pPr>
          </w:p>
        </w:tc>
        <w:tc>
          <w:tcPr>
            <w:tcW w:w="1800" w:type="dxa"/>
            <w:vAlign w:val="bottom"/>
            <w:gridSpan w:val="7"/>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7"/>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5"/>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22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8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340"/>
              <w:spacing w:after="0" w:line="135" w:lineRule="exact"/>
              <w:rPr>
                <w:sz w:val="20"/>
                <w:szCs w:val="20"/>
                <w:color w:val="auto"/>
              </w:rPr>
            </w:pPr>
            <w:r>
              <w:rPr>
                <w:rFonts w:ascii="Arial" w:cs="Arial" w:eastAsia="Arial" w:hAnsi="Arial"/>
                <w:sz w:val="12"/>
                <w:szCs w:val="12"/>
                <w:b w:val="1"/>
                <w:bCs w:val="1"/>
                <w:color w:val="auto"/>
                <w:w w:val="99"/>
              </w:rPr>
              <w:t>(A) or</w:t>
            </w:r>
          </w:p>
        </w:tc>
        <w:tc>
          <w:tcPr>
            <w:tcW w:w="140" w:type="dxa"/>
            <w:vAlign w:val="bottom"/>
          </w:tcPr>
          <w:p>
            <w:pPr>
              <w:spacing w:after="0"/>
              <w:rPr>
                <w:sz w:val="11"/>
                <w:szCs w:val="11"/>
                <w:color w:val="auto"/>
              </w:rPr>
            </w:pPr>
          </w:p>
        </w:tc>
        <w:tc>
          <w:tcPr>
            <w:tcW w:w="46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gridSpan w:val="2"/>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140" w:type="dxa"/>
            <w:vAlign w:val="bottom"/>
          </w:tcPr>
          <w:p>
            <w:pPr>
              <w:spacing w:after="0"/>
              <w:rPr>
                <w:sz w:val="8"/>
                <w:szCs w:val="8"/>
                <w:color w:val="auto"/>
              </w:rPr>
            </w:pPr>
          </w:p>
        </w:tc>
        <w:tc>
          <w:tcPr>
            <w:tcW w:w="46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gridSpan w:val="4"/>
          </w:tcPr>
          <w:p>
            <w:pPr>
              <w:spacing w:after="0"/>
              <w:rPr>
                <w:sz w:val="8"/>
                <w:szCs w:val="8"/>
                <w:color w:val="auto"/>
              </w:rPr>
            </w:pPr>
          </w:p>
        </w:tc>
        <w:tc>
          <w:tcPr>
            <w:tcW w:w="3540" w:type="dxa"/>
            <w:vAlign w:val="bottom"/>
            <w:tcBorders>
              <w:bottom w:val="single" w:sz="8" w:color="2C2C2C"/>
            </w:tcBorders>
            <w:gridSpan w:val="7"/>
          </w:tcPr>
          <w:p>
            <w:pPr>
              <w:spacing w:after="0"/>
              <w:rPr>
                <w:sz w:val="8"/>
                <w:szCs w:val="8"/>
                <w:color w:val="auto"/>
              </w:rPr>
            </w:pPr>
          </w:p>
        </w:tc>
        <w:tc>
          <w:tcPr>
            <w:tcW w:w="620" w:type="dxa"/>
            <w:vAlign w:val="bottom"/>
            <w:tcBorders>
              <w:bottom w:val="single" w:sz="8" w:color="2C2C2C"/>
            </w:tcBorders>
            <w:gridSpan w:val="4"/>
          </w:tcPr>
          <w:p>
            <w:pPr>
              <w:spacing w:after="0"/>
              <w:rPr>
                <w:sz w:val="8"/>
                <w:szCs w:val="8"/>
                <w:color w:val="auto"/>
              </w:rPr>
            </w:pPr>
          </w:p>
        </w:tc>
        <w:tc>
          <w:tcPr>
            <w:tcW w:w="20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20"/>
          </w:tcPr>
          <w:p>
            <w:pPr>
              <w:jc w:val="center"/>
              <w:ind w:left="76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0" w:type="dxa"/>
            <w:vAlign w:val="bottom"/>
            <w:gridSpan w:val="16"/>
          </w:tcPr>
          <w:p>
            <w:pPr>
              <w:jc w:val="center"/>
              <w:ind w:right="32"/>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16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480" w:type="dxa"/>
            <w:vAlign w:val="bottom"/>
          </w:tcPr>
          <w:p>
            <w:pPr>
              <w:spacing w:after="0"/>
              <w:rPr>
                <w:sz w:val="15"/>
                <w:szCs w:val="15"/>
                <w:color w:val="auto"/>
              </w:rPr>
            </w:pP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58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6"/>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6"/>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or</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86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800" w:type="dxa"/>
            <w:vAlign w:val="bottom"/>
            <w:gridSpan w:val="3"/>
            <w:vMerge w:val="restart"/>
          </w:tcPr>
          <w:p>
            <w:pPr>
              <w:ind w:left="80"/>
              <w:spacing w:after="0" w:line="297" w:lineRule="exact"/>
              <w:rPr>
                <w:sz w:val="20"/>
                <w:szCs w:val="20"/>
                <w:color w:val="auto"/>
              </w:rPr>
            </w:pPr>
            <w:r>
              <w:rPr>
                <w:rFonts w:ascii="Arial" w:cs="Arial" w:eastAsia="Arial" w:hAnsi="Arial"/>
                <w:sz w:val="27"/>
                <w:szCs w:val="27"/>
                <w:color w:val="0000FF"/>
                <w:vertAlign w:val="subscript"/>
              </w:rPr>
              <w:t>-</w:t>
            </w:r>
            <w:r>
              <w:rPr>
                <w:rFonts w:ascii="Arial" w:cs="Arial" w:eastAsia="Arial" w:hAnsi="Arial"/>
                <w:sz w:val="11"/>
                <w:szCs w:val="11"/>
                <w:color w:val="008000"/>
              </w:rPr>
              <w:t>(1)</w:t>
            </w:r>
          </w:p>
        </w:tc>
        <w:tc>
          <w:tcPr>
            <w:tcW w:w="820" w:type="dxa"/>
            <w:vAlign w:val="bottom"/>
            <w:vMerge w:val="restart"/>
          </w:tcPr>
          <w:p>
            <w:pPr>
              <w:ind w:left="300"/>
              <w:spacing w:after="0"/>
              <w:rPr>
                <w:sz w:val="20"/>
                <w:szCs w:val="20"/>
                <w:color w:val="auto"/>
              </w:rPr>
            </w:pPr>
            <w:r>
              <w:rPr>
                <w:rFonts w:ascii="Arial" w:cs="Arial" w:eastAsia="Arial" w:hAnsi="Arial"/>
                <w:sz w:val="11"/>
                <w:szCs w:val="11"/>
                <w:color w:val="008000"/>
              </w:rPr>
              <w:t>(1)</w:t>
            </w:r>
          </w:p>
        </w:tc>
        <w:tc>
          <w:tcPr>
            <w:tcW w:w="1020" w:type="dxa"/>
            <w:vAlign w:val="bottom"/>
            <w:vMerge w:val="restart"/>
          </w:tcPr>
          <w:p>
            <w:pPr>
              <w:ind w:left="140"/>
              <w:spacing w:after="0"/>
              <w:rPr>
                <w:sz w:val="20"/>
                <w:szCs w:val="20"/>
                <w:color w:val="auto"/>
              </w:rPr>
            </w:pPr>
            <w:r>
              <w:rPr>
                <w:rFonts w:ascii="Arial" w:cs="Arial" w:eastAsia="Arial" w:hAnsi="Arial"/>
                <w:sz w:val="14"/>
                <w:szCs w:val="14"/>
                <w:color w:val="0000FF"/>
                <w:w w:val="97"/>
              </w:rPr>
              <w:t>05/09/2005</w:t>
            </w:r>
            <w:r>
              <w:rPr>
                <w:rFonts w:ascii="Arial" w:cs="Arial" w:eastAsia="Arial" w:hAnsi="Arial"/>
                <w:sz w:val="22"/>
                <w:szCs w:val="22"/>
                <w:color w:val="008000"/>
                <w:w w:val="97"/>
                <w:vertAlign w:val="superscript"/>
              </w:rPr>
              <w:t>(1)</w:t>
            </w: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3"/>
            <w:vMerge w:val="restart"/>
          </w:tcPr>
          <w:p>
            <w:pPr>
              <w:ind w:left="20"/>
              <w:spacing w:after="0" w:line="297" w:lineRule="exact"/>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(1)</w:t>
            </w:r>
          </w:p>
        </w:tc>
        <w:tc>
          <w:tcPr>
            <w:tcW w:w="860" w:type="dxa"/>
            <w:vAlign w:val="bottom"/>
            <w:vMerge w:val="restart"/>
          </w:tcPr>
          <w:p>
            <w:pPr>
              <w:ind w:left="200"/>
              <w:spacing w:after="0" w:line="297" w:lineRule="exact"/>
              <w:rPr>
                <w:sz w:val="20"/>
                <w:szCs w:val="20"/>
                <w:color w:val="auto"/>
              </w:rPr>
            </w:pP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220" w:type="dxa"/>
            <w:vAlign w:val="bottom"/>
          </w:tcPr>
          <w:p>
            <w:pPr>
              <w:spacing w:after="0"/>
              <w:rPr>
                <w:sz w:val="16"/>
                <w:szCs w:val="16"/>
                <w:color w:val="auto"/>
              </w:rPr>
            </w:pPr>
          </w:p>
        </w:tc>
        <w:tc>
          <w:tcPr>
            <w:tcW w:w="520" w:type="dxa"/>
            <w:vAlign w:val="bottom"/>
            <w:vMerge w:val="restart"/>
          </w:tcPr>
          <w:p>
            <w:pPr>
              <w:ind w:left="120"/>
              <w:spacing w:after="0"/>
              <w:rPr>
                <w:sz w:val="20"/>
                <w:szCs w:val="20"/>
                <w:color w:val="auto"/>
              </w:rPr>
            </w:pPr>
            <w:r>
              <w:rPr>
                <w:rFonts w:ascii="Arial" w:cs="Arial" w:eastAsia="Arial" w:hAnsi="Arial"/>
                <w:sz w:val="11"/>
                <w:szCs w:val="11"/>
                <w:color w:val="008000"/>
              </w:rPr>
              <w:t>(1)</w:t>
            </w: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(1)</w:t>
            </w:r>
          </w:p>
        </w:tc>
        <w:tc>
          <w:tcPr>
            <w:tcW w:w="680" w:type="dxa"/>
            <w:vAlign w:val="bottom"/>
            <w:gridSpan w:val="2"/>
          </w:tcPr>
          <w:p>
            <w:pPr>
              <w:ind w:left="20"/>
              <w:spacing w:after="0"/>
              <w:rPr>
                <w:sz w:val="20"/>
                <w:szCs w:val="20"/>
                <w:color w:val="auto"/>
              </w:rPr>
            </w:pPr>
            <w:r>
              <w:rPr>
                <w:rFonts w:ascii="Arial" w:cs="Arial" w:eastAsia="Arial" w:hAnsi="Arial"/>
                <w:sz w:val="14"/>
                <w:szCs w:val="14"/>
                <w:color w:val="0000FF"/>
              </w:rPr>
              <w:t>Common</w:t>
            </w:r>
          </w:p>
        </w:tc>
        <w:tc>
          <w:tcPr>
            <w:tcW w:w="140" w:type="dxa"/>
            <w:vAlign w:val="bottom"/>
          </w:tcPr>
          <w:p>
            <w:pPr>
              <w:spacing w:after="0"/>
              <w:rPr>
                <w:sz w:val="16"/>
                <w:szCs w:val="16"/>
                <w:color w:val="auto"/>
              </w:rPr>
            </w:pPr>
          </w:p>
        </w:tc>
        <w:tc>
          <w:tcPr>
            <w:tcW w:w="400" w:type="dxa"/>
            <w:vAlign w:val="bottom"/>
            <w:gridSpan w:val="2"/>
            <w:vMerge w:val="restart"/>
          </w:tcPr>
          <w:p>
            <w:pPr>
              <w:ind w:left="20"/>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16"/>
                <w:szCs w:val="16"/>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1"/>
                <w:szCs w:val="11"/>
                <w:color w:val="008000"/>
              </w:rPr>
              <w:t>(1)</w:t>
            </w:r>
          </w:p>
        </w:tc>
        <w:tc>
          <w:tcPr>
            <w:tcW w:w="680" w:type="dxa"/>
            <w:vAlign w:val="bottom"/>
            <w:vMerge w:val="restart"/>
          </w:tcPr>
          <w:p>
            <w:pPr>
              <w:ind w:left="320"/>
              <w:spacing w:after="0" w:line="297" w:lineRule="exact"/>
              <w:rPr>
                <w:sz w:val="20"/>
                <w:szCs w:val="20"/>
                <w:color w:val="auto"/>
              </w:rPr>
            </w:pP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480" w:type="dxa"/>
            <w:vAlign w:val="bottom"/>
          </w:tcPr>
          <w:p>
            <w:pPr>
              <w:spacing w:after="0"/>
              <w:rPr>
                <w:sz w:val="16"/>
                <w:szCs w:val="16"/>
                <w:color w:val="auto"/>
              </w:rPr>
            </w:pPr>
          </w:p>
        </w:tc>
        <w:tc>
          <w:tcPr>
            <w:tcW w:w="480" w:type="dxa"/>
            <w:vAlign w:val="bottom"/>
            <w:vMerge w:val="restart"/>
          </w:tcPr>
          <w:p>
            <w:pPr>
              <w:ind w:left="20"/>
              <w:spacing w:after="0" w:line="297" w:lineRule="exact"/>
              <w:rPr>
                <w:sz w:val="20"/>
                <w:szCs w:val="20"/>
                <w:color w:val="auto"/>
              </w:rPr>
            </w:pPr>
            <w:r>
              <w:rPr>
                <w:rFonts w:ascii="Arial" w:cs="Arial" w:eastAsia="Arial" w:hAnsi="Arial"/>
                <w:sz w:val="27"/>
                <w:szCs w:val="27"/>
                <w:color w:val="0000FF"/>
                <w:vertAlign w:val="subscript"/>
              </w:rPr>
              <w:t>D</w:t>
            </w:r>
            <w:r>
              <w:rPr>
                <w:rFonts w:ascii="Arial" w:cs="Arial" w:eastAsia="Arial" w:hAnsi="Arial"/>
                <w:sz w:val="11"/>
                <w:szCs w:val="11"/>
                <w:color w:val="008000"/>
              </w:rPr>
              <w:t>(1)</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0"/>
        </w:trPr>
        <w:tc>
          <w:tcPr>
            <w:tcW w:w="800" w:type="dxa"/>
            <w:vAlign w:val="bottom"/>
            <w:gridSpan w:val="3"/>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3"/>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600" w:type="dxa"/>
            <w:vAlign w:val="bottom"/>
          </w:tcPr>
          <w:p>
            <w:pPr>
              <w:ind w:left="360"/>
              <w:spacing w:after="0" w:line="111" w:lineRule="exact"/>
              <w:rPr>
                <w:sz w:val="20"/>
                <w:szCs w:val="20"/>
                <w:color w:val="auto"/>
              </w:rPr>
            </w:pPr>
            <w:r>
              <w:rPr>
                <w:rFonts w:ascii="Arial" w:cs="Arial" w:eastAsia="Arial" w:hAnsi="Arial"/>
                <w:sz w:val="11"/>
                <w:szCs w:val="11"/>
                <w:color w:val="008000"/>
              </w:rPr>
              <w:t>(1)</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6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May 11, 2005, the Reporting Person filed a Form 4 which mistakenly reported a grant to the Reporting Person on May 9, 2005 of a Stock Appreciation Right with respect to 160,000 shares of the Issuer's Common Stock that did not in fact occur. In fact, a Stock Option with respect to 160,000 shares of Common Stock was granted on May 9, 2005 to Seymour Holtzman, a director of the Issuer, who is the president and chief executive officer, and indirectly with his wife, the primary shareholder of the Reporting Person. The Reporting Person does not beneficially own securities owned directly by Mr. Holtzman. The grant of the Stock Option to Mr. Holtzman has been reported on a separate Form 4 amendment filed by Mr. Holtzman.</w:t>
      </w:r>
    </w:p>
    <w:p>
      <w:pPr>
        <w:spacing w:after="0" w:line="38"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Dennis R. Hernreich,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4084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843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in-Fact for Jewelcor</w:t>
      </w:r>
      <w:r>
        <w:rPr>
          <w:sz w:val="20"/>
          <w:szCs w:val="20"/>
          <w:color w:val="auto"/>
        </w:rPr>
        <w:tab/>
      </w:r>
      <w:r>
        <w:rPr>
          <w:rFonts w:ascii="Arial" w:cs="Arial" w:eastAsia="Arial" w:hAnsi="Arial"/>
          <w:sz w:val="15"/>
          <w:szCs w:val="15"/>
          <w:color w:val="0000FF"/>
        </w:rPr>
        <w:t>09/07/2005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897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89725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-17780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Management,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8077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07720"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4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056590"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2019-12-16T05:13:47Z</dcterms:created>
  <dcterms:modified xsi:type="dcterms:W3CDTF">2019-12-16T05:13:47Z</dcterms:modified>
</cp:coreProperties>
</file>