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421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4213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000" w:type="dxa"/>
            <w:vAlign w:val="bottom"/>
            <w:gridSpan w:val="3"/>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ind w:left="42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96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Reaves Brian</w:t>
              </w:r>
            </w:hyperlink>
          </w:p>
        </w:tc>
        <w:tc>
          <w:tcPr>
            <w:tcW w:w="1640" w:type="dxa"/>
            <w:vAlign w:val="bottom"/>
          </w:tcPr>
          <w:p>
            <w:pPr>
              <w:ind w:left="42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960" w:type="dxa"/>
            <w:vAlign w:val="bottom"/>
            <w:gridSpan w:val="2"/>
            <w:vMerge w:val="continue"/>
          </w:tcPr>
          <w:p>
            <w:pPr>
              <w:spacing w:after="0"/>
              <w:rPr>
                <w:sz w:val="11"/>
                <w:szCs w:val="11"/>
                <w:color w:val="auto"/>
              </w:rPr>
            </w:pPr>
          </w:p>
        </w:tc>
        <w:tc>
          <w:tcPr>
            <w:tcW w:w="1640" w:type="dxa"/>
            <w:vAlign w:val="bottom"/>
          </w:tcPr>
          <w:p>
            <w:pPr>
              <w:ind w:left="42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60" w:type="dxa"/>
            <w:vAlign w:val="bottom"/>
            <w:tcBorders>
              <w:top w:val="single" w:sz="8" w:color="0000EE"/>
            </w:tcBorders>
          </w:tcPr>
          <w:p>
            <w:pPr>
              <w:spacing w:after="0"/>
              <w:rPr>
                <w:sz w:val="9"/>
                <w:szCs w:val="9"/>
                <w:color w:val="auto"/>
              </w:rPr>
            </w:pPr>
          </w:p>
        </w:tc>
        <w:tc>
          <w:tcPr>
            <w:tcW w:w="1800" w:type="dxa"/>
            <w:vAlign w:val="bottom"/>
          </w:tcPr>
          <w:p>
            <w:pPr>
              <w:spacing w:after="0"/>
              <w:rPr>
                <w:sz w:val="9"/>
                <w:szCs w:val="9"/>
                <w:color w:val="auto"/>
              </w:rPr>
            </w:pPr>
          </w:p>
        </w:tc>
        <w:tc>
          <w:tcPr>
            <w:tcW w:w="1640" w:type="dxa"/>
            <w:vAlign w:val="bottom"/>
          </w:tcPr>
          <w:p>
            <w:pPr>
              <w:ind w:left="420"/>
              <w:spacing w:after="0" w:line="114" w:lineRule="exact"/>
              <w:rPr>
                <w:sz w:val="20"/>
                <w:szCs w:val="20"/>
                <w:color w:val="auto"/>
              </w:rPr>
            </w:pPr>
            <w:r>
              <w:rPr>
                <w:rFonts w:ascii="Arial" w:cs="Arial" w:eastAsia="Arial" w:hAnsi="Arial"/>
                <w:sz w:val="13"/>
                <w:szCs w:val="13"/>
                <w:color w:val="0000FF"/>
              </w:rPr>
              <w:t>05/24/2010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CASUAL MALE RETAIL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CMRG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18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22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78"/>
        </w:trPr>
        <w:tc>
          <w:tcPr>
            <w:tcW w:w="20" w:type="dxa"/>
            <w:vAlign w:val="bottom"/>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183"/>
        </w:trPr>
        <w:tc>
          <w:tcPr>
            <w:tcW w:w="2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6"/>
        <w:spacing w:after="0"/>
        <w:rPr>
          <w:sz w:val="20"/>
          <w:szCs w:val="20"/>
          <w:color w:val="auto"/>
        </w:rPr>
      </w:pPr>
      <w:r>
        <w:rPr>
          <w:rFonts w:ascii="Arial" w:cs="Arial" w:eastAsia="Arial" w:hAnsi="Arial"/>
          <w:sz w:val="16"/>
          <w:szCs w:val="16"/>
          <w:color w:val="0000FF"/>
        </w:rPr>
        <w:t>SVP,Store Sales and Operations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149"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54"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Brian Reaves</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06/01/2010</w:t>
            </w:r>
          </w:p>
        </w:tc>
      </w:tr>
      <w:tr>
        <w:trPr>
          <w:trHeight w:val="20"/>
        </w:trPr>
        <w:tc>
          <w:tcPr>
            <w:tcW w:w="68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6760"/>
        <w:spacing w:after="0"/>
        <w:rPr>
          <w:sz w:val="20"/>
          <w:szCs w:val="20"/>
          <w:color w:val="auto"/>
        </w:rPr>
      </w:pPr>
      <w:r>
        <w:rPr>
          <w:rFonts w:ascii="Courier New" w:cs="Courier New" w:eastAsia="Courier New" w:hAnsi="Courier New"/>
          <w:sz w:val="16"/>
          <w:szCs w:val="16"/>
          <w:color w:val="auto"/>
        </w:rPr>
        <w:t>EXHIBIT 24</w:t>
      </w: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9" w:lineRule="exact"/>
        <w:rPr>
          <w:sz w:val="20"/>
          <w:szCs w:val="20"/>
          <w:color w:val="auto"/>
        </w:rPr>
      </w:pPr>
    </w:p>
    <w:p>
      <w:pPr>
        <w:ind w:right="2519" w:firstLine="843"/>
        <w:spacing w:after="0" w:line="238" w:lineRule="auto"/>
        <w:rPr>
          <w:sz w:val="20"/>
          <w:szCs w:val="20"/>
          <w:color w:val="auto"/>
        </w:rPr>
      </w:pPr>
      <w:r>
        <w:rPr>
          <w:rFonts w:ascii="Courier New" w:cs="Courier New" w:eastAsia="Courier New" w:hAnsi="Courier New"/>
          <w:sz w:val="18"/>
          <w:szCs w:val="18"/>
          <w:color w:val="auto"/>
        </w:rPr>
        <w:t>This Statement confirms that the undersigned, Brian Reaves, has authorized and designated David A. Levin and Dennis R. Hernreich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Casual Male Retail Group, Inc. The authority of David A. Levin and Dennis R. Hernreich under this Statement shall continue until the undersigned is no longer required to file Forms 3, 4 and 5 with regard to the undersigned's ownership of or transactions in the securities of Casual Male Retail Group, Inc., unless earlier revoked in writing. The undersigned acknowledges that David A. Levin and Dennis R. Hernreich are not assuming any of the undersigned's responsibilities to comply with Section 16 of the Securities Exchange Act of 1934.</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June 1, 2010</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Brian Reaves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Brian Reaves</w:t>
      </w:r>
    </w:p>
    <w:p>
      <w:pPr>
        <w:spacing w:after="0" w:line="200" w:lineRule="exact"/>
        <w:rPr>
          <w:sz w:val="20"/>
          <w:szCs w:val="20"/>
          <w:color w:val="auto"/>
        </w:rPr>
      </w:pPr>
    </w:p>
    <w:p>
      <w:pPr>
        <w:sectPr>
          <w:pgSz w:w="11900" w:h="16838" w:orient="portrait"/>
          <w:cols w:equalWidth="0" w:num="2">
            <w:col w:w="3500" w:space="720"/>
            <w:col w:w="5999"/>
          </w:cols>
          <w:pgMar w:left="240" w:top="142" w:right="1440" w:bottom="1440" w:gutter="0" w:footer="0" w:header="0"/>
          <w:type w:val="continuous"/>
        </w:sectPr>
      </w:pPr>
    </w:p>
    <w:p>
      <w:pPr>
        <w:spacing w:after="0" w:line="226"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6"/>
          <w:szCs w:val="16"/>
          <w:color w:val="auto"/>
        </w:rPr>
        <w:t>Page 3 of 3</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92263" TargetMode="External"/><Relationship Id="rId12"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2019-12-16T05:11:42Z</dcterms:created>
  <dcterms:modified xsi:type="dcterms:W3CDTF">2019-12-16T05:11:42Z</dcterms:modified>
</cp:coreProperties>
</file>