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BOGAN ROBERT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DESTINATION XL GROUP,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TURNPIKE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6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6,868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6,868</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6,868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12,655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12,655</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37,406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37,406</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37,406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for the time-based portion of the 2022-2024 Long-Term Incentive Plan award to the Reporting Person. The RSU's vest and become exercisable in three equal installments on November 27, 2024, April 1, 2025 and April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RSUs for the time-based portion of the 2023-2025 Long-Term Incentive Plan award to the Reporting Person. The RSU's vest and become exercisable in four equal installments on November 27, 2024, April 1, 2025, April 1, 2026 and April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RSUs granted pursuant to a Stock Award to the Reporting Person on November 27, 2023. The RSU's vest and become exercisable in three equal installments on November 27, 2024, November 27, 2025 and November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as defined in the Company's 2016 Incentive Compensation Plan, represents a contingent right to receive one share of DXLG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Robert A. Bogan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2001763"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3996</Characters>
  <CharactersWithSpaces>4655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