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Boyle Jack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555 TURNPIKE STREET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02/03/2020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02/03/2020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20,833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1.08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176,224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pursuant to the Director's elected form of compensation for quarterly annual retainer.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Robert S. Molloy, 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02/05/2020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830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0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Jack Boyle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86995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99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1263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2020-02-05T12:46:20Z</dcterms:created>
  <dcterms:modified xsi:type="dcterms:W3CDTF">2020-02-05T12:46:20Z</dcterms:modified>
</cp:coreProperties>
</file>